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C6E4" w14:textId="3F8EBA7E" w:rsidR="008A32B0" w:rsidRPr="00EA7F27" w:rsidRDefault="008A32B0" w:rsidP="00D72DF5">
      <w:pPr>
        <w:pStyle w:val="Heading1"/>
      </w:pPr>
      <w:r w:rsidRPr="00EA7F27">
        <w:t xml:space="preserve">For further information please refer to SOP 6887 Liver Assessment and Recovery Centre (ARC) – Pilot Manual.  Liver ARC to Accepting Transplant Centre. Completed form to be retained by ARC </w:t>
      </w:r>
      <w:r w:rsidR="00CA44CE" w:rsidRPr="00EA7F27">
        <w:t>escort</w:t>
      </w:r>
      <w:r w:rsidRPr="00EA7F27">
        <w:t xml:space="preserve"> and stored at the ARC centre.</w:t>
      </w:r>
    </w:p>
    <w:tbl>
      <w:tblPr>
        <w:tblStyle w:val="TableGrid"/>
        <w:tblpPr w:leftFromText="180" w:rightFromText="180" w:vertAnchor="text" w:horzAnchor="margin" w:tblpXSpec="center" w:tblpY="170"/>
        <w:tblW w:w="11251" w:type="dxa"/>
        <w:tblLook w:val="04A0" w:firstRow="1" w:lastRow="0" w:firstColumn="1" w:lastColumn="0" w:noHBand="0" w:noVBand="1"/>
      </w:tblPr>
      <w:tblGrid>
        <w:gridCol w:w="5532"/>
        <w:gridCol w:w="5719"/>
      </w:tblGrid>
      <w:tr w:rsidR="008A32B0" w:rsidRPr="00EA7F27" w14:paraId="5C38AE5D" w14:textId="77777777" w:rsidTr="008A32B0">
        <w:tc>
          <w:tcPr>
            <w:tcW w:w="5532" w:type="dxa"/>
          </w:tcPr>
          <w:p w14:paraId="26475512" w14:textId="263015DC" w:rsidR="008A32B0" w:rsidRPr="00EA7F27" w:rsidRDefault="000A4873" w:rsidP="008A32B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Name of </w:t>
            </w:r>
            <w:r w:rsidR="000F6293"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>donating</w:t>
            </w:r>
            <w:r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hospital</w:t>
            </w:r>
            <w:r w:rsidR="000F6293"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19" w:type="dxa"/>
          </w:tcPr>
          <w:p w14:paraId="19974B83" w14:textId="77777777" w:rsidR="008A32B0" w:rsidRPr="00EA7F27" w:rsidRDefault="008A32B0" w:rsidP="008A32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6293" w:rsidRPr="00EA7F27" w14:paraId="5F43E565" w14:textId="77777777" w:rsidTr="008A32B0">
        <w:tc>
          <w:tcPr>
            <w:tcW w:w="5532" w:type="dxa"/>
          </w:tcPr>
          <w:p w14:paraId="0CAD7285" w14:textId="1DC36DF8" w:rsidR="000F6293" w:rsidRPr="00EA7F27" w:rsidRDefault="000F6293" w:rsidP="008A32B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Date of donation: </w:t>
            </w:r>
          </w:p>
        </w:tc>
        <w:tc>
          <w:tcPr>
            <w:tcW w:w="5719" w:type="dxa"/>
          </w:tcPr>
          <w:p w14:paraId="750F1920" w14:textId="77777777" w:rsidR="000F6293" w:rsidRPr="00EA7F27" w:rsidRDefault="000F6293" w:rsidP="008A32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72DF5" w:rsidRPr="00EA7F27" w14:paraId="165117C9" w14:textId="77777777" w:rsidTr="008A32B0">
        <w:tc>
          <w:tcPr>
            <w:tcW w:w="5532" w:type="dxa"/>
          </w:tcPr>
          <w:p w14:paraId="45099472" w14:textId="6A5D4ECD" w:rsidR="00D72DF5" w:rsidRPr="00EA7F27" w:rsidRDefault="00D72DF5" w:rsidP="008A32B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Donor date of birth:</w:t>
            </w:r>
          </w:p>
        </w:tc>
        <w:tc>
          <w:tcPr>
            <w:tcW w:w="5719" w:type="dxa"/>
          </w:tcPr>
          <w:p w14:paraId="1B909FD9" w14:textId="77777777" w:rsidR="00D72DF5" w:rsidRPr="00EA7F27" w:rsidRDefault="00D72DF5" w:rsidP="008A32B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32B0" w:rsidRPr="00EA7F27" w14:paraId="329A5F1B" w14:textId="77777777" w:rsidTr="008A32B0">
        <w:tc>
          <w:tcPr>
            <w:tcW w:w="5532" w:type="dxa"/>
          </w:tcPr>
          <w:p w14:paraId="05861475" w14:textId="77777777" w:rsidR="008A32B0" w:rsidRPr="00EA7F27" w:rsidRDefault="008A32B0" w:rsidP="008A32B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F27">
              <w:rPr>
                <w:rFonts w:ascii="Calibri" w:hAnsi="Calibri" w:cs="Calibri"/>
                <w:b/>
                <w:bCs/>
                <w:sz w:val="18"/>
                <w:szCs w:val="18"/>
              </w:rPr>
              <w:t>Destination Centre:</w:t>
            </w:r>
          </w:p>
        </w:tc>
        <w:tc>
          <w:tcPr>
            <w:tcW w:w="5719" w:type="dxa"/>
          </w:tcPr>
          <w:p w14:paraId="03CB8AD9" w14:textId="77777777" w:rsidR="008A32B0" w:rsidRPr="00EA7F27" w:rsidRDefault="008A32B0" w:rsidP="008A32B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F8E71A7" w14:textId="421DFF3E" w:rsidR="00D4029B" w:rsidRPr="00D72DF5" w:rsidRDefault="00D4029B" w:rsidP="000F6293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265"/>
        <w:tblW w:w="11198" w:type="dxa"/>
        <w:tblLook w:val="04A0" w:firstRow="1" w:lastRow="0" w:firstColumn="1" w:lastColumn="0" w:noHBand="0" w:noVBand="1"/>
      </w:tblPr>
      <w:tblGrid>
        <w:gridCol w:w="5665"/>
        <w:gridCol w:w="714"/>
        <w:gridCol w:w="704"/>
        <w:gridCol w:w="4115"/>
      </w:tblGrid>
      <w:tr w:rsidR="008A32B0" w:rsidRPr="00615631" w14:paraId="7042155E" w14:textId="77777777" w:rsidTr="0480BDC3">
        <w:tc>
          <w:tcPr>
            <w:tcW w:w="11198" w:type="dxa"/>
            <w:gridSpan w:val="4"/>
            <w:shd w:val="clear" w:color="auto" w:fill="000000" w:themeFill="text1"/>
          </w:tcPr>
          <w:p w14:paraId="2A3C8EE1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1. Organ Identification &amp; Documentation</w:t>
            </w:r>
          </w:p>
        </w:tc>
      </w:tr>
      <w:tr w:rsidR="008A32B0" w:rsidRPr="00615631" w14:paraId="247E16F6" w14:textId="77777777" w:rsidTr="0480BDC3">
        <w:tc>
          <w:tcPr>
            <w:tcW w:w="5665" w:type="dxa"/>
            <w:shd w:val="clear" w:color="auto" w:fill="FAF9F9"/>
          </w:tcPr>
          <w:p w14:paraId="323AA9DD" w14:textId="595A6B4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14" w:type="dxa"/>
            <w:shd w:val="clear" w:color="auto" w:fill="FAF9F9"/>
          </w:tcPr>
          <w:p w14:paraId="0F9360B9" w14:textId="77777777" w:rsidR="008A32B0" w:rsidRPr="0064091B" w:rsidRDefault="008A32B0" w:rsidP="000A1B3B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Yes</w:t>
            </w:r>
          </w:p>
        </w:tc>
        <w:tc>
          <w:tcPr>
            <w:tcW w:w="704" w:type="dxa"/>
            <w:shd w:val="clear" w:color="auto" w:fill="FAF9F9"/>
          </w:tcPr>
          <w:p w14:paraId="23F26017" w14:textId="19EBD44F" w:rsidR="008A32B0" w:rsidRPr="0064091B" w:rsidRDefault="008A32B0" w:rsidP="000A1B3B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No</w:t>
            </w:r>
            <w:r w:rsidR="001F603C" w:rsidRPr="0064091B">
              <w:rPr>
                <w:rFonts w:ascii="Calibri" w:hAnsi="Calibri" w:cs="Calibri"/>
                <w:sz w:val="17"/>
                <w:szCs w:val="17"/>
              </w:rPr>
              <w:t>*</w:t>
            </w:r>
          </w:p>
        </w:tc>
        <w:tc>
          <w:tcPr>
            <w:tcW w:w="4115" w:type="dxa"/>
            <w:shd w:val="clear" w:color="auto" w:fill="FAF9F9"/>
          </w:tcPr>
          <w:p w14:paraId="245D25C1" w14:textId="073CAC3A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Comments</w:t>
            </w:r>
            <w:r w:rsidR="0090603B" w:rsidRPr="0064091B">
              <w:rPr>
                <w:rFonts w:ascii="Calibri" w:hAnsi="Calibri" w:cs="Calibri"/>
                <w:sz w:val="17"/>
                <w:szCs w:val="17"/>
              </w:rPr>
              <w:t xml:space="preserve"> (</w:t>
            </w:r>
            <w:r w:rsidR="001F603C" w:rsidRPr="0064091B">
              <w:rPr>
                <w:rFonts w:ascii="Calibri" w:hAnsi="Calibri" w:cs="Calibri"/>
                <w:sz w:val="17"/>
                <w:szCs w:val="17"/>
              </w:rPr>
              <w:t>*</w:t>
            </w:r>
            <w:r w:rsidR="0090603B" w:rsidRPr="0064091B">
              <w:rPr>
                <w:rFonts w:ascii="Calibri" w:hAnsi="Calibri" w:cs="Calibri"/>
                <w:sz w:val="17"/>
                <w:szCs w:val="17"/>
              </w:rPr>
              <w:t xml:space="preserve">if </w:t>
            </w:r>
            <w:r w:rsidR="007A2264" w:rsidRPr="0064091B">
              <w:rPr>
                <w:rFonts w:ascii="Calibri" w:hAnsi="Calibri" w:cs="Calibri"/>
                <w:sz w:val="17"/>
                <w:szCs w:val="17"/>
              </w:rPr>
              <w:t xml:space="preserve">answer </w:t>
            </w:r>
            <w:r w:rsidR="0090603B" w:rsidRPr="0064091B">
              <w:rPr>
                <w:rFonts w:ascii="Calibri" w:hAnsi="Calibri" w:cs="Calibri"/>
                <w:sz w:val="17"/>
                <w:szCs w:val="17"/>
              </w:rPr>
              <w:t xml:space="preserve">no </w:t>
            </w:r>
            <w:r w:rsidR="00E16DA2" w:rsidRPr="0064091B">
              <w:rPr>
                <w:rFonts w:ascii="Calibri" w:hAnsi="Calibri" w:cs="Calibri"/>
                <w:sz w:val="17"/>
                <w:szCs w:val="17"/>
              </w:rPr>
              <w:t xml:space="preserve">comment mandatory) </w:t>
            </w:r>
          </w:p>
        </w:tc>
      </w:tr>
      <w:tr w:rsidR="008A32B0" w:rsidRPr="00615631" w14:paraId="61D6797B" w14:textId="77777777" w:rsidTr="0480BDC3">
        <w:tc>
          <w:tcPr>
            <w:tcW w:w="5665" w:type="dxa"/>
            <w:vAlign w:val="center"/>
          </w:tcPr>
          <w:p w14:paraId="1443978A" w14:textId="460900E3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 xml:space="preserve">Machine clearly </w:t>
            </w:r>
            <w:r w:rsidR="00DB3501" w:rsidRPr="00615631">
              <w:rPr>
                <w:rFonts w:ascii="Calibri" w:hAnsi="Calibri" w:cs="Calibri"/>
                <w:sz w:val="17"/>
                <w:szCs w:val="17"/>
              </w:rPr>
              <w:t>identified with 3</w:t>
            </w:r>
            <w:r w:rsidR="006670CA">
              <w:rPr>
                <w:rFonts w:ascii="Calibri" w:hAnsi="Calibri" w:cs="Calibri"/>
                <w:sz w:val="17"/>
                <w:szCs w:val="17"/>
              </w:rPr>
              <w:t xml:space="preserve"> donor</w:t>
            </w:r>
            <w:r w:rsidR="00DB3501" w:rsidRPr="00615631">
              <w:rPr>
                <w:rFonts w:ascii="Calibri" w:hAnsi="Calibri" w:cs="Calibri"/>
                <w:sz w:val="17"/>
                <w:szCs w:val="17"/>
              </w:rPr>
              <w:t xml:space="preserve"> PID</w:t>
            </w:r>
            <w:r w:rsidRPr="00615631">
              <w:rPr>
                <w:rFonts w:ascii="Calibri" w:hAnsi="Calibri" w:cs="Calibri"/>
                <w:sz w:val="17"/>
                <w:szCs w:val="17"/>
              </w:rPr>
              <w:t>: ODT number,</w:t>
            </w:r>
            <w:r w:rsidR="00D70BC2"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615631">
              <w:rPr>
                <w:rFonts w:ascii="Calibri" w:hAnsi="Calibri" w:cs="Calibri"/>
                <w:sz w:val="17"/>
                <w:szCs w:val="17"/>
              </w:rPr>
              <w:t>donor hospital</w:t>
            </w:r>
            <w:r w:rsidR="00DB3501" w:rsidRPr="00615631">
              <w:rPr>
                <w:rFonts w:ascii="Calibri" w:hAnsi="Calibri" w:cs="Calibri"/>
                <w:sz w:val="17"/>
                <w:szCs w:val="17"/>
              </w:rPr>
              <w:t>, date of donation</w:t>
            </w:r>
            <w:r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00193725" w14:textId="0CB3477F" w:rsidR="008A32B0" w:rsidRPr="00615631" w:rsidRDefault="00416621" w:rsidP="000A1B3B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38610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F5A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-184107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26527C8" w14:textId="77777777" w:rsidR="008A32B0" w:rsidRPr="00615631" w:rsidRDefault="008A32B0" w:rsidP="000A1B3B">
                <w:pPr>
                  <w:jc w:val="center"/>
                  <w:rPr>
                    <w:rFonts w:ascii="Calibri" w:hAnsi="Calibri" w:cs="Calibri"/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5DB41D57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33C5F628" w14:textId="77777777" w:rsidTr="0480BDC3">
        <w:tc>
          <w:tcPr>
            <w:tcW w:w="5665" w:type="dxa"/>
            <w:vAlign w:val="center"/>
          </w:tcPr>
          <w:p w14:paraId="7BFF4C94" w14:textId="5B33788B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>Liver passport up to date</w:t>
            </w:r>
          </w:p>
        </w:tc>
        <w:sdt>
          <w:sdtPr>
            <w:rPr>
              <w:sz w:val="17"/>
              <w:szCs w:val="17"/>
            </w:rPr>
            <w:id w:val="-13750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C29D55C" w14:textId="77777777" w:rsidR="008A32B0" w:rsidRPr="00615631" w:rsidRDefault="008A32B0" w:rsidP="000A1B3B">
                <w:pPr>
                  <w:jc w:val="center"/>
                  <w:rPr>
                    <w:rFonts w:ascii="Calibri" w:hAnsi="Calibri" w:cs="Calibri"/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5004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BEAED2F" w14:textId="77777777" w:rsidR="008A32B0" w:rsidRPr="00615631" w:rsidRDefault="008A32B0" w:rsidP="000A1B3B">
                <w:pPr>
                  <w:jc w:val="center"/>
                  <w:rPr>
                    <w:rFonts w:ascii="Calibri" w:hAnsi="Calibri" w:cs="Calibri"/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3E99F7D8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582C2796" w14:textId="77777777" w:rsidTr="0480BDC3">
        <w:tc>
          <w:tcPr>
            <w:tcW w:w="5665" w:type="dxa"/>
            <w:vAlign w:val="center"/>
          </w:tcPr>
          <w:p w14:paraId="4C812A75" w14:textId="73E767D0" w:rsidR="008A32B0" w:rsidRPr="00615631" w:rsidRDefault="00B23D3C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 xml:space="preserve">Check </w:t>
            </w:r>
            <w:r w:rsidR="00D70BC2" w:rsidRPr="00615631">
              <w:rPr>
                <w:rFonts w:ascii="Calibri" w:hAnsi="Calibri" w:cs="Calibri"/>
                <w:sz w:val="17"/>
                <w:szCs w:val="17"/>
              </w:rPr>
              <w:t>Liver transport box</w:t>
            </w:r>
            <w:r w:rsidRPr="00615631">
              <w:rPr>
                <w:rFonts w:ascii="Calibri" w:hAnsi="Calibri" w:cs="Calibri"/>
                <w:sz w:val="17"/>
                <w:szCs w:val="17"/>
              </w:rPr>
              <w:t>-</w:t>
            </w:r>
            <w:r w:rsidR="00D70BC2" w:rsidRPr="00615631">
              <w:rPr>
                <w:rFonts w:ascii="Calibri" w:hAnsi="Calibri" w:cs="Calibri"/>
                <w:sz w:val="17"/>
                <w:szCs w:val="17"/>
              </w:rPr>
              <w:t xml:space="preserve"> l</w:t>
            </w:r>
            <w:r w:rsidR="008A32B0" w:rsidRPr="00615631">
              <w:rPr>
                <w:rFonts w:ascii="Calibri" w:hAnsi="Calibri" w:cs="Calibri"/>
                <w:sz w:val="17"/>
                <w:szCs w:val="17"/>
              </w:rPr>
              <w:t>abelled</w:t>
            </w:r>
            <w:r w:rsidR="006C2C45" w:rsidRPr="00615631">
              <w:rPr>
                <w:rFonts w:ascii="Calibri" w:hAnsi="Calibri" w:cs="Calibri"/>
                <w:sz w:val="17"/>
                <w:szCs w:val="17"/>
              </w:rPr>
              <w:t xml:space="preserve"> 3</w:t>
            </w:r>
            <w:r w:rsidR="006670CA">
              <w:rPr>
                <w:rFonts w:ascii="Calibri" w:hAnsi="Calibri" w:cs="Calibri"/>
                <w:sz w:val="17"/>
                <w:szCs w:val="17"/>
              </w:rPr>
              <w:t xml:space="preserve"> donor </w:t>
            </w:r>
            <w:r w:rsidR="006C2C45" w:rsidRPr="00615631">
              <w:rPr>
                <w:rFonts w:ascii="Calibri" w:hAnsi="Calibri" w:cs="Calibri"/>
                <w:sz w:val="17"/>
                <w:szCs w:val="17"/>
              </w:rPr>
              <w:t>PID</w:t>
            </w:r>
            <w:r w:rsidR="00495650" w:rsidRPr="00615631">
              <w:rPr>
                <w:rFonts w:ascii="Calibri" w:hAnsi="Calibri" w:cs="Calibri"/>
                <w:sz w:val="17"/>
                <w:szCs w:val="17"/>
              </w:rPr>
              <w:t xml:space="preserve"> and </w:t>
            </w:r>
            <w:r w:rsidRPr="00615631">
              <w:rPr>
                <w:rFonts w:ascii="Calibri" w:hAnsi="Calibri" w:cs="Calibri"/>
                <w:sz w:val="17"/>
                <w:szCs w:val="17"/>
              </w:rPr>
              <w:t>include</w:t>
            </w:r>
            <w:r w:rsidR="00A93D74"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8A32B0" w:rsidRPr="00615631">
              <w:rPr>
                <w:rFonts w:ascii="Calibri" w:hAnsi="Calibri" w:cs="Calibri"/>
                <w:sz w:val="17"/>
                <w:szCs w:val="17"/>
              </w:rPr>
              <w:t>biopsy, lymph and spleen,</w:t>
            </w:r>
            <w:r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8273E7" w:rsidRPr="00615631">
              <w:rPr>
                <w:rFonts w:ascii="Calibri" w:hAnsi="Calibri" w:cs="Calibri"/>
                <w:sz w:val="17"/>
                <w:szCs w:val="17"/>
              </w:rPr>
              <w:t>donor blood,</w:t>
            </w:r>
            <w:r w:rsidR="008A32B0"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8273E7" w:rsidRPr="00615631">
              <w:rPr>
                <w:rFonts w:ascii="Calibri" w:hAnsi="Calibri" w:cs="Calibri"/>
                <w:sz w:val="17"/>
                <w:szCs w:val="17"/>
              </w:rPr>
              <w:t xml:space="preserve">blood vessels, </w:t>
            </w:r>
            <w:r w:rsidR="008A32B0" w:rsidRPr="00615631">
              <w:rPr>
                <w:rFonts w:ascii="Calibri" w:hAnsi="Calibri" w:cs="Calibri"/>
                <w:sz w:val="17"/>
                <w:szCs w:val="17"/>
              </w:rPr>
              <w:t>HTA-A form</w:t>
            </w:r>
            <w:r w:rsidR="008273E7" w:rsidRPr="00615631">
              <w:rPr>
                <w:rFonts w:ascii="Calibri" w:hAnsi="Calibri" w:cs="Calibri"/>
                <w:sz w:val="17"/>
                <w:szCs w:val="17"/>
              </w:rPr>
              <w:t xml:space="preserve"> and</w:t>
            </w:r>
            <w:r w:rsidR="008A32B0" w:rsidRPr="00615631">
              <w:rPr>
                <w:rFonts w:ascii="Calibri" w:hAnsi="Calibri" w:cs="Calibri"/>
                <w:sz w:val="17"/>
                <w:szCs w:val="17"/>
              </w:rPr>
              <w:t xml:space="preserve"> donor blood group</w:t>
            </w:r>
          </w:p>
        </w:tc>
        <w:sdt>
          <w:sdtPr>
            <w:rPr>
              <w:sz w:val="17"/>
              <w:szCs w:val="17"/>
            </w:rPr>
            <w:id w:val="-111621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46A0C0" w14:textId="77777777" w:rsidR="008A32B0" w:rsidRPr="00615631" w:rsidRDefault="008A32B0" w:rsidP="000A1B3B">
                <w:pPr>
                  <w:jc w:val="center"/>
                  <w:rPr>
                    <w:rFonts w:ascii="Calibri" w:hAnsi="Calibri" w:cs="Calibri"/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2450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A919BD9" w14:textId="77777777" w:rsidR="008A32B0" w:rsidRPr="00615631" w:rsidRDefault="008A32B0" w:rsidP="000A1B3B">
                <w:pPr>
                  <w:jc w:val="center"/>
                  <w:rPr>
                    <w:rFonts w:ascii="Calibri" w:hAnsi="Calibri" w:cs="Calibri"/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7F14B336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404F4979" w14:textId="77777777" w:rsidTr="0480BDC3">
        <w:tc>
          <w:tcPr>
            <w:tcW w:w="5665" w:type="dxa"/>
            <w:vAlign w:val="center"/>
          </w:tcPr>
          <w:p w14:paraId="30F780D5" w14:textId="3CFDC624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 xml:space="preserve">Final </w:t>
            </w:r>
            <w:r w:rsidR="006670CA">
              <w:rPr>
                <w:rFonts w:ascii="Calibri" w:hAnsi="Calibri" w:cs="Calibri"/>
                <w:sz w:val="17"/>
                <w:szCs w:val="17"/>
              </w:rPr>
              <w:t xml:space="preserve">arterial </w:t>
            </w:r>
            <w:r w:rsidRPr="00615631">
              <w:rPr>
                <w:rFonts w:ascii="Calibri" w:hAnsi="Calibri" w:cs="Calibri"/>
                <w:sz w:val="17"/>
                <w:szCs w:val="17"/>
              </w:rPr>
              <w:t>blood gas including glucose level check</w:t>
            </w:r>
          </w:p>
        </w:tc>
        <w:sdt>
          <w:sdtPr>
            <w:rPr>
              <w:sz w:val="17"/>
              <w:szCs w:val="17"/>
            </w:rPr>
            <w:id w:val="-15469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162EF7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1945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8148D6D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57826451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0C3B8AA4" w14:textId="77777777" w:rsidTr="0480BDC3">
        <w:tc>
          <w:tcPr>
            <w:tcW w:w="11198" w:type="dxa"/>
            <w:gridSpan w:val="4"/>
            <w:shd w:val="clear" w:color="auto" w:fill="000000" w:themeFill="text1"/>
            <w:vAlign w:val="center"/>
          </w:tcPr>
          <w:p w14:paraId="3CC27CD3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2. OrganOx Metra Machine Checks</w:t>
            </w:r>
          </w:p>
        </w:tc>
      </w:tr>
      <w:tr w:rsidR="008A32B0" w:rsidRPr="00615631" w14:paraId="222793FC" w14:textId="77777777" w:rsidTr="0480BDC3">
        <w:tc>
          <w:tcPr>
            <w:tcW w:w="5665" w:type="dxa"/>
            <w:vAlign w:val="center"/>
          </w:tcPr>
          <w:p w14:paraId="63425CD7" w14:textId="77777777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Battery fully charged (do not leave unless this is &gt;90%)</w:t>
            </w:r>
          </w:p>
        </w:tc>
        <w:tc>
          <w:tcPr>
            <w:tcW w:w="714" w:type="dxa"/>
            <w:vAlign w:val="center"/>
          </w:tcPr>
          <w:p w14:paraId="03F084D8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6106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-12200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D24F2B0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4D7F27D2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2B12BF05" w14:textId="77777777" w:rsidTr="0480BDC3">
        <w:tc>
          <w:tcPr>
            <w:tcW w:w="5665" w:type="dxa"/>
            <w:vAlign w:val="center"/>
          </w:tcPr>
          <w:p w14:paraId="6364E537" w14:textId="4799065C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Water tank filled</w:t>
            </w:r>
            <w:r w:rsidR="002D622B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to maximum level</w:t>
            </w:r>
          </w:p>
        </w:tc>
        <w:sdt>
          <w:sdtPr>
            <w:rPr>
              <w:sz w:val="17"/>
              <w:szCs w:val="17"/>
            </w:rPr>
            <w:id w:val="-812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BA5170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29727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6D30316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182A5530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7160FB3E" w14:textId="77777777" w:rsidTr="0480BDC3">
        <w:tc>
          <w:tcPr>
            <w:tcW w:w="5665" w:type="dxa"/>
            <w:vAlign w:val="center"/>
          </w:tcPr>
          <w:p w14:paraId="0936FF95" w14:textId="4FAF7473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Reservoir de-aired and reservoir level more than 50% for transport  </w:t>
            </w:r>
          </w:p>
        </w:tc>
        <w:tc>
          <w:tcPr>
            <w:tcW w:w="714" w:type="dxa"/>
            <w:vAlign w:val="center"/>
          </w:tcPr>
          <w:p w14:paraId="1DF7A5A9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96404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134775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09B1684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18BBA2CB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0EFBE974" w14:textId="77777777" w:rsidTr="0480BDC3">
        <w:tc>
          <w:tcPr>
            <w:tcW w:w="5665" w:type="dxa"/>
            <w:vAlign w:val="center"/>
          </w:tcPr>
          <w:p w14:paraId="30936DE3" w14:textId="370B5D9A" w:rsidR="008A32B0" w:rsidRPr="00615631" w:rsidRDefault="004D4907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Yellow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stopcock</w:t>
            </w:r>
            <w:r w:rsidR="00E00AFE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turned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off to air</w:t>
            </w:r>
          </w:p>
        </w:tc>
        <w:sdt>
          <w:sdtPr>
            <w:rPr>
              <w:sz w:val="17"/>
              <w:szCs w:val="17"/>
            </w:rPr>
            <w:id w:val="51289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EB7AC1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65283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ED0F70F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71A2D615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046075A8" w14:textId="77777777" w:rsidTr="0480BDC3">
        <w:tc>
          <w:tcPr>
            <w:tcW w:w="11198" w:type="dxa"/>
            <w:gridSpan w:val="4"/>
            <w:shd w:val="clear" w:color="auto" w:fill="000000" w:themeFill="text1"/>
            <w:vAlign w:val="center"/>
          </w:tcPr>
          <w:p w14:paraId="7137CA80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3. Sterility &amp; Organ Security</w:t>
            </w:r>
          </w:p>
        </w:tc>
      </w:tr>
      <w:tr w:rsidR="008A32B0" w:rsidRPr="00615631" w14:paraId="586B7128" w14:textId="77777777" w:rsidTr="0480BDC3">
        <w:tc>
          <w:tcPr>
            <w:tcW w:w="5665" w:type="dxa"/>
            <w:vAlign w:val="center"/>
          </w:tcPr>
          <w:p w14:paraId="038E69E7" w14:textId="1DCF2C6B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Liver bowl locked</w:t>
            </w:r>
            <w:r w:rsidR="004D4907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and </w:t>
            </w:r>
            <w:r w:rsidR="006670CA">
              <w:rPr>
                <w:rFonts w:ascii="Calibri" w:eastAsia="Times New Roman" w:hAnsi="Calibri" w:cs="Calibri"/>
                <w:sz w:val="17"/>
                <w:szCs w:val="17"/>
              </w:rPr>
              <w:t>l</w:t>
            </w:r>
            <w:r w:rsidR="004D4907" w:rsidRPr="00615631">
              <w:rPr>
                <w:rFonts w:ascii="Calibri" w:hAnsi="Calibri" w:cs="Calibri"/>
                <w:sz w:val="17"/>
                <w:szCs w:val="17"/>
              </w:rPr>
              <w:t>iver</w:t>
            </w:r>
            <w:r w:rsidR="004D4907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bowl lid secure</w:t>
            </w:r>
          </w:p>
        </w:tc>
        <w:tc>
          <w:tcPr>
            <w:tcW w:w="714" w:type="dxa"/>
            <w:vAlign w:val="center"/>
          </w:tcPr>
          <w:p w14:paraId="09817B6B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7804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-129861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76869B3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0BABC9DA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662A3" w:rsidRPr="00615631" w14:paraId="1C8EC574" w14:textId="77777777" w:rsidTr="0480BDC3">
        <w:tc>
          <w:tcPr>
            <w:tcW w:w="5665" w:type="dxa"/>
            <w:vAlign w:val="center"/>
          </w:tcPr>
          <w:p w14:paraId="542F50A0" w14:textId="1B48DB93" w:rsidR="004662A3" w:rsidRPr="00615631" w:rsidRDefault="004662A3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 xml:space="preserve">Liver ice box sealed with </w:t>
            </w:r>
            <w:r w:rsidR="00EE78C8" w:rsidRPr="00615631">
              <w:rPr>
                <w:rFonts w:ascii="Calibri" w:hAnsi="Calibri" w:cs="Calibri"/>
                <w:sz w:val="17"/>
                <w:szCs w:val="17"/>
              </w:rPr>
              <w:t>organ box sealing tape</w:t>
            </w:r>
          </w:p>
        </w:tc>
        <w:tc>
          <w:tcPr>
            <w:tcW w:w="714" w:type="dxa"/>
            <w:vAlign w:val="center"/>
          </w:tcPr>
          <w:p w14:paraId="3634F4F9" w14:textId="76519DC5" w:rsidR="004662A3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88493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C8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52622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8A6CF0C" w14:textId="677FB2D9" w:rsidR="004662A3" w:rsidRPr="00615631" w:rsidRDefault="00EE78C8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2261C9FD" w14:textId="77777777" w:rsidR="004662A3" w:rsidRPr="00615631" w:rsidRDefault="004662A3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55CD6E90" w14:textId="77777777" w:rsidTr="0480BDC3">
        <w:tc>
          <w:tcPr>
            <w:tcW w:w="11198" w:type="dxa"/>
            <w:gridSpan w:val="4"/>
            <w:shd w:val="clear" w:color="auto" w:fill="000000" w:themeFill="text1"/>
            <w:vAlign w:val="center"/>
          </w:tcPr>
          <w:p w14:paraId="72417FB6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4. Equipment &amp; Setup for Transport</w:t>
            </w:r>
          </w:p>
        </w:tc>
      </w:tr>
      <w:tr w:rsidR="008A32B0" w:rsidRPr="00615631" w14:paraId="6031D0E3" w14:textId="77777777" w:rsidTr="0480BDC3">
        <w:tc>
          <w:tcPr>
            <w:tcW w:w="5665" w:type="dxa"/>
            <w:vAlign w:val="center"/>
          </w:tcPr>
          <w:p w14:paraId="4517777C" w14:textId="10C87B2B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480BDC3">
              <w:rPr>
                <w:rFonts w:ascii="Calibri" w:eastAsia="Times New Roman" w:hAnsi="Calibri" w:cs="Calibri"/>
                <w:sz w:val="17"/>
                <w:szCs w:val="17"/>
              </w:rPr>
              <w:t xml:space="preserve">Hard cover on and secured with 4 locks </w:t>
            </w:r>
          </w:p>
        </w:tc>
        <w:tc>
          <w:tcPr>
            <w:tcW w:w="714" w:type="dxa"/>
            <w:vAlign w:val="center"/>
          </w:tcPr>
          <w:p w14:paraId="304F9C7A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2474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sdt>
          <w:sdtPr>
            <w:rPr>
              <w:sz w:val="17"/>
              <w:szCs w:val="17"/>
            </w:rPr>
            <w:id w:val="-90113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932B248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28EE7CAD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0A8845F4" w14:textId="77777777" w:rsidTr="0480BDC3">
        <w:tc>
          <w:tcPr>
            <w:tcW w:w="5665" w:type="dxa"/>
            <w:vAlign w:val="center"/>
          </w:tcPr>
          <w:p w14:paraId="72277EB6" w14:textId="7924A22D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Machine unplugged safely ensuring green main power switch is turned off before unplugging</w:t>
            </w:r>
          </w:p>
        </w:tc>
        <w:tc>
          <w:tcPr>
            <w:tcW w:w="714" w:type="dxa"/>
            <w:vAlign w:val="center"/>
          </w:tcPr>
          <w:p w14:paraId="7034FBAF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84357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14:paraId="3BA8543F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6540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4115" w:type="dxa"/>
          </w:tcPr>
          <w:p w14:paraId="43B4CF7A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1DE3D9F5" w14:textId="77777777" w:rsidTr="0480BDC3">
        <w:tc>
          <w:tcPr>
            <w:tcW w:w="5665" w:type="dxa"/>
            <w:vAlign w:val="center"/>
          </w:tcPr>
          <w:p w14:paraId="28F051D2" w14:textId="2D7549B8" w:rsidR="008A32B0" w:rsidRPr="00615631" w:rsidRDefault="00595BD1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>
              <w:rPr>
                <w:rFonts w:ascii="Calibri" w:eastAsia="Times New Roman" w:hAnsi="Calibri" w:cs="Calibri"/>
                <w:sz w:val="17"/>
                <w:szCs w:val="17"/>
              </w:rPr>
              <w:t xml:space="preserve">Power </w:t>
            </w:r>
            <w:r w:rsidR="00D951D5" w:rsidRPr="00615631">
              <w:rPr>
                <w:rFonts w:ascii="Calibri" w:eastAsia="Times New Roman" w:hAnsi="Calibri" w:cs="Calibri"/>
                <w:sz w:val="17"/>
                <w:szCs w:val="17"/>
              </w:rPr>
              <w:t>c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>able secured and to travel with machine</w:t>
            </w:r>
          </w:p>
        </w:tc>
        <w:tc>
          <w:tcPr>
            <w:tcW w:w="714" w:type="dxa"/>
            <w:vAlign w:val="center"/>
          </w:tcPr>
          <w:p w14:paraId="267FB743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30674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14:paraId="0CA6543E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70806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4115" w:type="dxa"/>
          </w:tcPr>
          <w:p w14:paraId="63FA8C43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6978B160" w14:textId="77777777" w:rsidTr="0480BDC3">
        <w:tc>
          <w:tcPr>
            <w:tcW w:w="11198" w:type="dxa"/>
            <w:gridSpan w:val="4"/>
            <w:shd w:val="clear" w:color="auto" w:fill="000000" w:themeFill="text1"/>
            <w:vAlign w:val="center"/>
          </w:tcPr>
          <w:p w14:paraId="492D49E5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5. Transfer to IMT Vehicle</w:t>
            </w:r>
          </w:p>
        </w:tc>
      </w:tr>
      <w:tr w:rsidR="008A32B0" w:rsidRPr="00615631" w14:paraId="68034077" w14:textId="77777777" w:rsidTr="0480BDC3">
        <w:tc>
          <w:tcPr>
            <w:tcW w:w="5665" w:type="dxa"/>
            <w:vAlign w:val="center"/>
          </w:tcPr>
          <w:p w14:paraId="5639B240" w14:textId="2557A08B" w:rsidR="008A32B0" w:rsidRPr="00615631" w:rsidRDefault="00156EE4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S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afe manoeuvre of OrganOx </w:t>
            </w:r>
            <w:r w:rsidR="006670CA">
              <w:rPr>
                <w:rFonts w:ascii="Calibri" w:eastAsia="Times New Roman" w:hAnsi="Calibri" w:cs="Calibri"/>
                <w:sz w:val="17"/>
                <w:szCs w:val="17"/>
              </w:rPr>
              <w:t>m</w:t>
            </w:r>
            <w:r w:rsidR="008A32B0"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etra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="0099334D">
              <w:rPr>
                <w:rFonts w:ascii="Calibri" w:eastAsia="Times New Roman" w:hAnsi="Calibri" w:cs="Calibri"/>
                <w:sz w:val="17"/>
                <w:szCs w:val="17"/>
              </w:rPr>
              <w:t xml:space="preserve">and </w:t>
            </w:r>
            <w:r w:rsidR="00085C1F">
              <w:rPr>
                <w:rFonts w:ascii="Calibri" w:eastAsia="Times New Roman" w:hAnsi="Calibri" w:cs="Calibri"/>
                <w:sz w:val="17"/>
                <w:szCs w:val="17"/>
              </w:rPr>
              <w:t xml:space="preserve">liver </w:t>
            </w:r>
            <w:r w:rsidR="007B04BF">
              <w:rPr>
                <w:rFonts w:ascii="Calibri" w:eastAsia="Times New Roman" w:hAnsi="Calibri" w:cs="Calibri"/>
                <w:sz w:val="17"/>
                <w:szCs w:val="17"/>
              </w:rPr>
              <w:t xml:space="preserve">ice box </w:t>
            </w:r>
            <w:r w:rsidR="009D69D9">
              <w:rPr>
                <w:rFonts w:ascii="Calibri" w:eastAsia="Times New Roman" w:hAnsi="Calibri" w:cs="Calibri"/>
                <w:sz w:val="17"/>
                <w:szCs w:val="17"/>
              </w:rPr>
              <w:t xml:space="preserve">(with samples) 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>to and into van including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, confirming driver at vehicle, 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using ramp 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etc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. </w:t>
            </w:r>
          </w:p>
        </w:tc>
        <w:tc>
          <w:tcPr>
            <w:tcW w:w="714" w:type="dxa"/>
            <w:vAlign w:val="center"/>
          </w:tcPr>
          <w:p w14:paraId="7E781D2F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179594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14:paraId="61048F68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1616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4115" w:type="dxa"/>
          </w:tcPr>
          <w:p w14:paraId="06FE6206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22C0D88A" w14:textId="77777777" w:rsidTr="0480BDC3">
        <w:tc>
          <w:tcPr>
            <w:tcW w:w="5665" w:type="dxa"/>
            <w:vAlign w:val="center"/>
          </w:tcPr>
          <w:p w14:paraId="5FCD0F96" w14:textId="6C248CB2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OrganOx </w:t>
            </w:r>
            <w:r w:rsidR="006670CA"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</w:t>
            </w:r>
            <w:r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etra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positioned and secure</w:t>
            </w:r>
            <w:r w:rsidR="00D951D5" w:rsidRPr="00615631">
              <w:rPr>
                <w:rFonts w:ascii="Calibri" w:eastAsia="Times New Roman" w:hAnsi="Calibri" w:cs="Calibri"/>
                <w:sz w:val="17"/>
                <w:szCs w:val="17"/>
              </w:rPr>
              <w:t>d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using ratchet straps to base of van </w:t>
            </w:r>
          </w:p>
        </w:tc>
        <w:sdt>
          <w:sdtPr>
            <w:rPr>
              <w:sz w:val="17"/>
              <w:szCs w:val="17"/>
            </w:rPr>
            <w:id w:val="-155823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DBDF15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70093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60A108F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4B29EEF4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030866CC" w14:textId="77777777" w:rsidTr="0480BDC3">
        <w:tc>
          <w:tcPr>
            <w:tcW w:w="5665" w:type="dxa"/>
            <w:vAlign w:val="center"/>
          </w:tcPr>
          <w:p w14:paraId="5B3FEE10" w14:textId="1337D21E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Confirm </w:t>
            </w:r>
            <w:r w:rsidR="00B55768">
              <w:rPr>
                <w:rFonts w:ascii="Calibri" w:eastAsia="Times New Roman" w:hAnsi="Calibri" w:cs="Calibri"/>
                <w:sz w:val="17"/>
                <w:szCs w:val="17"/>
              </w:rPr>
              <w:t xml:space="preserve">with IMT driver 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inverter fitted to the van</w:t>
            </w:r>
            <w:r w:rsidR="00CE5886">
              <w:rPr>
                <w:rFonts w:ascii="Calibri" w:eastAsia="Times New Roman" w:hAnsi="Calibri" w:cs="Calibri"/>
                <w:sz w:val="17"/>
                <w:szCs w:val="17"/>
              </w:rPr>
              <w:t xml:space="preserve"> is safe for OrganOx </w:t>
            </w:r>
            <w:r w:rsidR="00CE5886" w:rsidRPr="00CE5886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metra</w:t>
            </w:r>
          </w:p>
        </w:tc>
        <w:tc>
          <w:tcPr>
            <w:tcW w:w="714" w:type="dxa"/>
            <w:vAlign w:val="center"/>
          </w:tcPr>
          <w:p w14:paraId="3E9CC40A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23158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704" w:type="dxa"/>
            <w:vAlign w:val="center"/>
          </w:tcPr>
          <w:p w14:paraId="1F198083" w14:textId="77777777" w:rsidR="008A32B0" w:rsidRPr="00615631" w:rsidRDefault="00416621" w:rsidP="000A1B3B">
            <w:pPr>
              <w:jc w:val="center"/>
              <w:rPr>
                <w:sz w:val="17"/>
                <w:szCs w:val="17"/>
              </w:rPr>
            </w:pPr>
            <w:sdt>
              <w:sdtPr>
                <w:rPr>
                  <w:sz w:val="17"/>
                  <w:szCs w:val="17"/>
                </w:rPr>
                <w:id w:val="-212052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2B0"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4115" w:type="dxa"/>
          </w:tcPr>
          <w:p w14:paraId="3063E301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7B958595" w14:textId="77777777" w:rsidTr="0480BDC3">
        <w:tc>
          <w:tcPr>
            <w:tcW w:w="5665" w:type="dxa"/>
            <w:vAlign w:val="center"/>
          </w:tcPr>
          <w:p w14:paraId="745C53E2" w14:textId="77777777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OrganOx Metra plugged into vehicle power supply and charging</w:t>
            </w:r>
          </w:p>
          <w:p w14:paraId="150AF2A7" w14:textId="4F3CCD6B" w:rsidR="008A32B0" w:rsidRPr="00615631" w:rsidRDefault="008A32B0" w:rsidP="008A32B0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Before plugging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OrganOx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="006670CA"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</w:t>
            </w:r>
            <w:r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etra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into van power supply ensure green main power switch is OFF</w:t>
            </w:r>
          </w:p>
          <w:p w14:paraId="600BAA49" w14:textId="35EAB1FE" w:rsidR="008A32B0" w:rsidRPr="00615631" w:rsidRDefault="00D72DF5" w:rsidP="008A32B0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Plug OrganOx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="006670CA">
              <w:rPr>
                <w:rFonts w:ascii="Calibri" w:eastAsia="Times New Roman" w:hAnsi="Calibri" w:cs="Calibri"/>
                <w:sz w:val="17"/>
                <w:szCs w:val="17"/>
              </w:rPr>
              <w:t>m</w:t>
            </w:r>
            <w:r w:rsidR="008A32B0"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etra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into socket and turn green main power switch to on position</w:t>
            </w:r>
          </w:p>
          <w:p w14:paraId="3A90A682" w14:textId="77777777" w:rsidR="008A32B0" w:rsidRPr="00615631" w:rsidRDefault="008A32B0" w:rsidP="008A32B0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Confirm plug icon appears on the GUI screen, indicating device charging </w:t>
            </w:r>
          </w:p>
        </w:tc>
        <w:sdt>
          <w:sdtPr>
            <w:rPr>
              <w:sz w:val="17"/>
              <w:szCs w:val="17"/>
            </w:rPr>
            <w:id w:val="112874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A50A9F5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42847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39508F3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67853029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48EF8FB8" w14:textId="77777777" w:rsidTr="0480BDC3">
        <w:tc>
          <w:tcPr>
            <w:tcW w:w="5665" w:type="dxa"/>
            <w:vAlign w:val="center"/>
          </w:tcPr>
          <w:p w14:paraId="3232AC87" w14:textId="4323CE51" w:rsidR="008A32B0" w:rsidRPr="00615631" w:rsidRDefault="00D72DF5" w:rsidP="000A1B3B">
            <w:pPr>
              <w:rPr>
                <w:rFonts w:ascii="Calibri" w:eastAsia="Times New Roman" w:hAnsi="Calibri" w:cs="Calibri"/>
                <w:sz w:val="17"/>
                <w:szCs w:val="17"/>
                <w:highlight w:val="yellow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Ensure OrganOx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metra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is</w:t>
            </w:r>
            <w:r w:rsidR="008A32B0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connected to mobile app (optional if using for monitoring)</w:t>
            </w:r>
          </w:p>
        </w:tc>
        <w:sdt>
          <w:sdtPr>
            <w:rPr>
              <w:sz w:val="17"/>
              <w:szCs w:val="17"/>
            </w:rPr>
            <w:id w:val="110060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117335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87174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17DB2FE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4E485B9E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4C295B7E" w14:textId="77777777" w:rsidTr="0480BDC3">
        <w:tc>
          <w:tcPr>
            <w:tcW w:w="11198" w:type="dxa"/>
            <w:gridSpan w:val="4"/>
            <w:shd w:val="clear" w:color="auto" w:fill="000000" w:themeFill="text1"/>
            <w:vAlign w:val="center"/>
          </w:tcPr>
          <w:p w14:paraId="29696A8D" w14:textId="77777777" w:rsidR="008A32B0" w:rsidRPr="0064091B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  <w:r w:rsidRPr="0064091B">
              <w:rPr>
                <w:rFonts w:ascii="Calibri" w:hAnsi="Calibri" w:cs="Calibri"/>
                <w:sz w:val="17"/>
                <w:szCs w:val="17"/>
              </w:rPr>
              <w:t>6. Communication Check</w:t>
            </w:r>
          </w:p>
        </w:tc>
      </w:tr>
      <w:tr w:rsidR="008A32B0" w:rsidRPr="00615631" w14:paraId="358766BC" w14:textId="77777777" w:rsidTr="0480BDC3">
        <w:tc>
          <w:tcPr>
            <w:tcW w:w="5665" w:type="dxa"/>
            <w:vAlign w:val="center"/>
          </w:tcPr>
          <w:p w14:paraId="69A7DA6C" w14:textId="77777777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Receiving centre informed of departure and estimated time of arrival</w:t>
            </w:r>
          </w:p>
        </w:tc>
        <w:sdt>
          <w:sdtPr>
            <w:rPr>
              <w:sz w:val="17"/>
              <w:szCs w:val="17"/>
            </w:rPr>
            <w:id w:val="37559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733F6B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5110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B54D213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100BF374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130203A7" w14:textId="77777777" w:rsidTr="0480BDC3">
        <w:tc>
          <w:tcPr>
            <w:tcW w:w="5665" w:type="dxa"/>
            <w:vAlign w:val="center"/>
          </w:tcPr>
          <w:p w14:paraId="267CF99D" w14:textId="77777777" w:rsidR="008A32B0" w:rsidRPr="00615631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Confirm escalation contacts available</w:t>
            </w:r>
          </w:p>
        </w:tc>
        <w:sdt>
          <w:sdtPr>
            <w:rPr>
              <w:sz w:val="17"/>
              <w:szCs w:val="17"/>
            </w:rPr>
            <w:id w:val="-11317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80C22C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2483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DA5C610" w14:textId="77777777" w:rsidR="008A32B0" w:rsidRPr="00615631" w:rsidRDefault="008A32B0" w:rsidP="000A1B3B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7BAC1080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8A32B0" w:rsidRPr="00615631" w14:paraId="709708D6" w14:textId="77777777" w:rsidTr="0480BDC3">
        <w:tc>
          <w:tcPr>
            <w:tcW w:w="5665" w:type="dxa"/>
            <w:shd w:val="clear" w:color="auto" w:fill="000000" w:themeFill="text1"/>
            <w:vAlign w:val="center"/>
          </w:tcPr>
          <w:p w14:paraId="4F52C89A" w14:textId="77777777" w:rsidR="008A32B0" w:rsidRPr="0064091B" w:rsidRDefault="008A32B0" w:rsidP="000A1B3B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4091B">
              <w:rPr>
                <w:rFonts w:ascii="Calibri" w:eastAsia="Times New Roman" w:hAnsi="Calibri" w:cs="Calibri"/>
                <w:sz w:val="17"/>
                <w:szCs w:val="17"/>
              </w:rPr>
              <w:t>7. Handover at Receiving Centre</w:t>
            </w:r>
          </w:p>
        </w:tc>
        <w:tc>
          <w:tcPr>
            <w:tcW w:w="714" w:type="dxa"/>
            <w:shd w:val="clear" w:color="auto" w:fill="000000" w:themeFill="text1"/>
            <w:vAlign w:val="center"/>
          </w:tcPr>
          <w:p w14:paraId="35E698DB" w14:textId="77777777" w:rsidR="008A32B0" w:rsidRPr="00615631" w:rsidRDefault="008A32B0" w:rsidP="000A1B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4" w:type="dxa"/>
            <w:shd w:val="clear" w:color="auto" w:fill="000000" w:themeFill="text1"/>
            <w:vAlign w:val="center"/>
          </w:tcPr>
          <w:p w14:paraId="6A82EC63" w14:textId="77777777" w:rsidR="008A32B0" w:rsidRPr="00615631" w:rsidRDefault="008A32B0" w:rsidP="000A1B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115" w:type="dxa"/>
            <w:shd w:val="clear" w:color="auto" w:fill="000000" w:themeFill="text1"/>
          </w:tcPr>
          <w:p w14:paraId="3BB38235" w14:textId="77777777" w:rsidR="008A32B0" w:rsidRPr="00615631" w:rsidRDefault="008A32B0" w:rsidP="000A1B3B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E0D5A" w:rsidRPr="00615631" w14:paraId="2178C797" w14:textId="77777777" w:rsidTr="0480BDC3">
        <w:tc>
          <w:tcPr>
            <w:tcW w:w="5665" w:type="dxa"/>
            <w:vAlign w:val="center"/>
          </w:tcPr>
          <w:p w14:paraId="6D3AF4EC" w14:textId="4B959854" w:rsidR="005E0D5A" w:rsidRPr="00615631" w:rsidRDefault="00D72DF5" w:rsidP="005E0D5A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Unplug OrganOx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metra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ensuring</w:t>
            </w:r>
            <w:r w:rsidR="005E0D5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green main power switch is turned off before unplugging</w:t>
            </w:r>
          </w:p>
        </w:tc>
        <w:sdt>
          <w:sdtPr>
            <w:rPr>
              <w:sz w:val="17"/>
              <w:szCs w:val="17"/>
            </w:rPr>
            <w:id w:val="-52980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9D2F341" w14:textId="77777777" w:rsidR="005E0D5A" w:rsidRPr="00615631" w:rsidRDefault="005E0D5A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44483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CCABF47" w14:textId="77777777" w:rsidR="005E0D5A" w:rsidRPr="00615631" w:rsidRDefault="005E0D5A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09190F9E" w14:textId="77777777" w:rsidR="005E0D5A" w:rsidRPr="00615631" w:rsidRDefault="005E0D5A" w:rsidP="005E0D5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E0D5A" w:rsidRPr="00615631" w14:paraId="168DBEBA" w14:textId="77777777" w:rsidTr="0480BDC3">
        <w:tc>
          <w:tcPr>
            <w:tcW w:w="5665" w:type="dxa"/>
            <w:vAlign w:val="center"/>
          </w:tcPr>
          <w:p w14:paraId="318D9F42" w14:textId="77777777" w:rsidR="005E0D5A" w:rsidRPr="00615631" w:rsidRDefault="005E0D5A" w:rsidP="005E0D5A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Confirm liver identification</w:t>
            </w:r>
          </w:p>
        </w:tc>
        <w:sdt>
          <w:sdtPr>
            <w:rPr>
              <w:sz w:val="17"/>
              <w:szCs w:val="17"/>
            </w:rPr>
            <w:id w:val="-23531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2371AF" w14:textId="3F681B05" w:rsidR="005E0D5A" w:rsidRPr="00615631" w:rsidRDefault="007A2264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80127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7CCFDB8" w14:textId="773D5B92" w:rsidR="005E0D5A" w:rsidRPr="00615631" w:rsidRDefault="007A2264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3E2E700F" w14:textId="77777777" w:rsidR="005E0D5A" w:rsidRPr="00615631" w:rsidRDefault="005E0D5A" w:rsidP="005E0D5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E0D5A" w:rsidRPr="00615631" w14:paraId="186ACCB5" w14:textId="77777777" w:rsidTr="0480BDC3">
        <w:tc>
          <w:tcPr>
            <w:tcW w:w="5665" w:type="dxa"/>
            <w:vAlign w:val="center"/>
          </w:tcPr>
          <w:p w14:paraId="56DA9FCA" w14:textId="38903E4C" w:rsidR="005E0D5A" w:rsidRPr="00615631" w:rsidRDefault="00AB4017" w:rsidP="005E0D5A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Handover</w:t>
            </w:r>
            <w:r w:rsidR="005E0D5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perfusion summary / in-transit events</w:t>
            </w:r>
          </w:p>
        </w:tc>
        <w:sdt>
          <w:sdtPr>
            <w:rPr>
              <w:sz w:val="17"/>
              <w:szCs w:val="17"/>
            </w:rPr>
            <w:id w:val="-27849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30E765" w14:textId="43AC3CB6" w:rsidR="005E0D5A" w:rsidRPr="00615631" w:rsidRDefault="007A2264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132609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B29CD75" w14:textId="77777777" w:rsidR="005E0D5A" w:rsidRPr="00615631" w:rsidRDefault="005E0D5A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2DBBCB16" w14:textId="77777777" w:rsidR="005E0D5A" w:rsidRPr="00615631" w:rsidRDefault="005E0D5A" w:rsidP="005E0D5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E0D5A" w:rsidRPr="00615631" w14:paraId="05841253" w14:textId="77777777" w:rsidTr="0480BDC3">
        <w:tc>
          <w:tcPr>
            <w:tcW w:w="5665" w:type="dxa"/>
            <w:vAlign w:val="center"/>
          </w:tcPr>
          <w:p w14:paraId="543BFAB1" w14:textId="00E0E5E0" w:rsidR="005E0D5A" w:rsidRPr="00615631" w:rsidRDefault="00D357A9" w:rsidP="005E0D5A">
            <w:pPr>
              <w:rPr>
                <w:rFonts w:ascii="Calibri" w:eastAsia="Times New Roman" w:hAnsi="Calibri" w:cs="Calibri"/>
                <w:sz w:val="17"/>
                <w:szCs w:val="17"/>
              </w:rPr>
            </w:pP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H</w:t>
            </w:r>
            <w:r w:rsidR="005E0D5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andover 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OrganOx </w:t>
            </w:r>
            <w:r w:rsidR="006670CA" w:rsidRPr="006670CA">
              <w:rPr>
                <w:rFonts w:ascii="Calibri" w:eastAsia="Times New Roman" w:hAnsi="Calibri" w:cs="Calibri"/>
                <w:i/>
                <w:iCs/>
                <w:sz w:val="17"/>
                <w:szCs w:val="17"/>
              </w:rPr>
              <w:t>metra</w:t>
            </w:r>
            <w:r w:rsidR="006670C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</w:t>
            </w:r>
            <w:r w:rsidR="005E0D5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and </w:t>
            </w:r>
            <w:r w:rsidR="002511B1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accompanying </w:t>
            </w:r>
            <w:r w:rsidRPr="00615631">
              <w:rPr>
                <w:rFonts w:ascii="Calibri" w:eastAsia="Times New Roman" w:hAnsi="Calibri" w:cs="Calibri"/>
                <w:sz w:val="17"/>
                <w:szCs w:val="17"/>
              </w:rPr>
              <w:t>ice</w:t>
            </w:r>
            <w:r w:rsidR="005E0D5A" w:rsidRPr="00615631">
              <w:rPr>
                <w:rFonts w:ascii="Calibri" w:eastAsia="Times New Roman" w:hAnsi="Calibri" w:cs="Calibri"/>
                <w:sz w:val="17"/>
                <w:szCs w:val="17"/>
              </w:rPr>
              <w:t xml:space="preserve"> box</w:t>
            </w:r>
          </w:p>
        </w:tc>
        <w:sdt>
          <w:sdtPr>
            <w:rPr>
              <w:sz w:val="17"/>
              <w:szCs w:val="17"/>
            </w:rPr>
            <w:id w:val="148357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0D4852" w14:textId="1CD7795E" w:rsidR="005E0D5A" w:rsidRPr="00615631" w:rsidRDefault="00C32FB7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213600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49C3A78" w14:textId="77777777" w:rsidR="005E0D5A" w:rsidRPr="00615631" w:rsidRDefault="005E0D5A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387BEEC7" w14:textId="77777777" w:rsidR="005E0D5A" w:rsidRPr="00615631" w:rsidRDefault="005E0D5A" w:rsidP="005E0D5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D6E57" w:rsidRPr="00615631" w14:paraId="67601500" w14:textId="77777777" w:rsidTr="0480BDC3">
        <w:tc>
          <w:tcPr>
            <w:tcW w:w="5665" w:type="dxa"/>
            <w:vAlign w:val="center"/>
          </w:tcPr>
          <w:p w14:paraId="544EF657" w14:textId="52C81B36" w:rsidR="005D6E57" w:rsidRPr="00615631" w:rsidRDefault="007E149C" w:rsidP="005E0D5A">
            <w:pPr>
              <w:rPr>
                <w:rFonts w:ascii="Calibri" w:hAnsi="Calibri" w:cs="Calibri"/>
                <w:sz w:val="17"/>
                <w:szCs w:val="17"/>
              </w:rPr>
            </w:pPr>
            <w:r w:rsidRPr="00615631">
              <w:rPr>
                <w:rFonts w:ascii="Calibri" w:hAnsi="Calibri" w:cs="Calibri"/>
                <w:sz w:val="17"/>
                <w:szCs w:val="17"/>
              </w:rPr>
              <w:t xml:space="preserve">Complete </w:t>
            </w:r>
            <w:r w:rsidR="009E21C5" w:rsidRPr="00615631">
              <w:rPr>
                <w:rFonts w:ascii="Calibri" w:hAnsi="Calibri" w:cs="Calibri"/>
                <w:sz w:val="17"/>
                <w:szCs w:val="17"/>
              </w:rPr>
              <w:t xml:space="preserve">ARC </w:t>
            </w:r>
            <w:r w:rsidR="005D6E57" w:rsidRPr="00615631">
              <w:rPr>
                <w:rFonts w:ascii="Calibri" w:hAnsi="Calibri" w:cs="Calibri"/>
                <w:sz w:val="17"/>
                <w:szCs w:val="17"/>
              </w:rPr>
              <w:t>Liver</w:t>
            </w:r>
            <w:r w:rsidR="009E21C5" w:rsidRPr="00615631">
              <w:rPr>
                <w:rFonts w:ascii="Calibri" w:hAnsi="Calibri" w:cs="Calibri"/>
                <w:sz w:val="17"/>
                <w:szCs w:val="17"/>
              </w:rPr>
              <w:t xml:space="preserve"> Passport</w:t>
            </w:r>
            <w:r w:rsidRPr="00615631">
              <w:rPr>
                <w:rFonts w:ascii="Calibri" w:hAnsi="Calibri" w:cs="Calibri"/>
                <w:sz w:val="17"/>
                <w:szCs w:val="17"/>
              </w:rPr>
              <w:t xml:space="preserve">, original </w:t>
            </w:r>
            <w:r w:rsidR="00900767" w:rsidRPr="00615631">
              <w:rPr>
                <w:rFonts w:ascii="Calibri" w:hAnsi="Calibri" w:cs="Calibri"/>
                <w:sz w:val="17"/>
                <w:szCs w:val="17"/>
              </w:rPr>
              <w:t>to remain at Transplant centre, photocopy to return with escort</w:t>
            </w:r>
            <w:r w:rsidR="00A4132E" w:rsidRPr="00615631">
              <w:rPr>
                <w:rFonts w:ascii="Calibri" w:hAnsi="Calibri" w:cs="Calibri"/>
                <w:sz w:val="17"/>
                <w:szCs w:val="17"/>
              </w:rPr>
              <w:t xml:space="preserve"> to ARC</w:t>
            </w:r>
            <w:r w:rsidR="00900767"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="005D6E57" w:rsidRPr="00615631">
              <w:rPr>
                <w:rFonts w:ascii="Calibri" w:hAnsi="Calibri" w:cs="Calibri"/>
                <w:sz w:val="17"/>
                <w:szCs w:val="17"/>
              </w:rPr>
              <w:t xml:space="preserve"> </w:t>
            </w:r>
          </w:p>
        </w:tc>
        <w:sdt>
          <w:sdtPr>
            <w:rPr>
              <w:sz w:val="17"/>
              <w:szCs w:val="17"/>
            </w:rPr>
            <w:id w:val="-59995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44D4257" w14:textId="3A0222E7" w:rsidR="005D6E57" w:rsidRPr="00615631" w:rsidRDefault="00C32FB7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sdt>
          <w:sdtPr>
            <w:rPr>
              <w:sz w:val="17"/>
              <w:szCs w:val="17"/>
            </w:rPr>
            <w:id w:val="-139911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2F70288" w14:textId="24E1E823" w:rsidR="005D6E57" w:rsidRPr="00615631" w:rsidRDefault="00C32FB7" w:rsidP="005E0D5A">
                <w:pPr>
                  <w:jc w:val="center"/>
                  <w:rPr>
                    <w:sz w:val="17"/>
                    <w:szCs w:val="17"/>
                  </w:rPr>
                </w:pPr>
                <w:r w:rsidRPr="00615631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p>
            </w:tc>
          </w:sdtContent>
        </w:sdt>
        <w:tc>
          <w:tcPr>
            <w:tcW w:w="4115" w:type="dxa"/>
          </w:tcPr>
          <w:p w14:paraId="69291038" w14:textId="77777777" w:rsidR="005D6E57" w:rsidRPr="00615631" w:rsidRDefault="005D6E57" w:rsidP="005E0D5A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13EE8D3A" w14:textId="77777777" w:rsidR="008A32B0" w:rsidRPr="00615631" w:rsidRDefault="008A32B0" w:rsidP="00326424">
      <w:pPr>
        <w:rPr>
          <w:sz w:val="17"/>
          <w:szCs w:val="17"/>
        </w:rPr>
      </w:pPr>
    </w:p>
    <w:p w14:paraId="2024A937" w14:textId="77777777" w:rsidR="005A6444" w:rsidRPr="00615631" w:rsidRDefault="005A6444" w:rsidP="008A32B0">
      <w:pPr>
        <w:jc w:val="center"/>
        <w:rPr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XSpec="center" w:tblpY="76"/>
        <w:tblW w:w="11251" w:type="dxa"/>
        <w:tblLook w:val="04A0" w:firstRow="1" w:lastRow="0" w:firstColumn="1" w:lastColumn="0" w:noHBand="0" w:noVBand="1"/>
      </w:tblPr>
      <w:tblGrid>
        <w:gridCol w:w="5532"/>
        <w:gridCol w:w="5719"/>
      </w:tblGrid>
      <w:tr w:rsidR="00AB184E" w:rsidRPr="00615631" w14:paraId="694A9A14" w14:textId="77777777" w:rsidTr="00AB184E">
        <w:tc>
          <w:tcPr>
            <w:tcW w:w="5532" w:type="dxa"/>
            <w:vAlign w:val="center"/>
          </w:tcPr>
          <w:p w14:paraId="0FDBA9C3" w14:textId="0DD0AD0D" w:rsidR="00AB184E" w:rsidRPr="00615631" w:rsidRDefault="00AB184E" w:rsidP="00AB184E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ARC </w:t>
            </w:r>
            <w:r w:rsidR="00933B70"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>E</w:t>
            </w:r>
            <w:r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scort </w:t>
            </w:r>
            <w:r w:rsidR="00933B70"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>Name/</w:t>
            </w:r>
            <w:r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>Signature</w:t>
            </w:r>
          </w:p>
        </w:tc>
        <w:tc>
          <w:tcPr>
            <w:tcW w:w="5719" w:type="dxa"/>
          </w:tcPr>
          <w:p w14:paraId="790C55F5" w14:textId="77777777" w:rsidR="00AB184E" w:rsidRPr="00615631" w:rsidRDefault="00AB184E" w:rsidP="00AB184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AB184E" w:rsidRPr="00615631" w14:paraId="6DAE71DA" w14:textId="77777777" w:rsidTr="00AB184E">
        <w:tc>
          <w:tcPr>
            <w:tcW w:w="5532" w:type="dxa"/>
            <w:vAlign w:val="center"/>
          </w:tcPr>
          <w:p w14:paraId="6E05D7B1" w14:textId="0804433A" w:rsidR="00AB184E" w:rsidRPr="00615631" w:rsidRDefault="00AB184E" w:rsidP="00AB184E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Recipient Clinician Name/Signature </w:t>
            </w:r>
          </w:p>
        </w:tc>
        <w:tc>
          <w:tcPr>
            <w:tcW w:w="5719" w:type="dxa"/>
          </w:tcPr>
          <w:p w14:paraId="713086C0" w14:textId="77777777" w:rsidR="00AB184E" w:rsidRPr="00615631" w:rsidRDefault="00AB184E" w:rsidP="00AB184E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AB184E" w:rsidRPr="00615631" w14:paraId="5938A373" w14:textId="77777777" w:rsidTr="00AB184E">
        <w:tc>
          <w:tcPr>
            <w:tcW w:w="5532" w:type="dxa"/>
            <w:vAlign w:val="center"/>
          </w:tcPr>
          <w:p w14:paraId="5852AD02" w14:textId="07C45A29" w:rsidR="00AB184E" w:rsidRPr="00615631" w:rsidRDefault="00AB184E" w:rsidP="00AB184E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15631">
              <w:rPr>
                <w:rFonts w:ascii="Calibri" w:hAnsi="Calibri" w:cs="Calibri"/>
                <w:b/>
                <w:bCs/>
                <w:sz w:val="17"/>
                <w:szCs w:val="17"/>
              </w:rPr>
              <w:t>Date / Time of handover</w:t>
            </w:r>
            <w:r w:rsidR="008C6257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complete</w:t>
            </w:r>
          </w:p>
        </w:tc>
        <w:tc>
          <w:tcPr>
            <w:tcW w:w="5719" w:type="dxa"/>
          </w:tcPr>
          <w:p w14:paraId="76C40675" w14:textId="77777777" w:rsidR="00AB184E" w:rsidRPr="00615631" w:rsidRDefault="00AB184E" w:rsidP="00AB184E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14:paraId="773ABC8E" w14:textId="77777777" w:rsidR="005A6444" w:rsidRPr="00615631" w:rsidRDefault="005A6444" w:rsidP="008D36C5">
      <w:pPr>
        <w:rPr>
          <w:sz w:val="17"/>
          <w:szCs w:val="17"/>
        </w:rPr>
      </w:pPr>
    </w:p>
    <w:sectPr w:rsidR="005A6444" w:rsidRPr="00615631" w:rsidSect="00D72DF5">
      <w:headerReference w:type="even" r:id="rId10"/>
      <w:headerReference w:type="default" r:id="rId11"/>
      <w:footerReference w:type="even" r:id="rId12"/>
      <w:footerReference w:type="default" r:id="rId13"/>
      <w:pgSz w:w="11909" w:h="16834" w:code="9"/>
      <w:pgMar w:top="1440" w:right="994" w:bottom="1440" w:left="992" w:header="0" w:footer="5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3363" w14:textId="77777777" w:rsidR="00463218" w:rsidRPr="00EF6D75" w:rsidRDefault="00463218">
      <w:pPr>
        <w:rPr>
          <w:sz w:val="19"/>
          <w:szCs w:val="19"/>
        </w:rPr>
      </w:pPr>
      <w:r w:rsidRPr="00EF6D75">
        <w:rPr>
          <w:sz w:val="19"/>
          <w:szCs w:val="19"/>
        </w:rPr>
        <w:separator/>
      </w:r>
    </w:p>
  </w:endnote>
  <w:endnote w:type="continuationSeparator" w:id="0">
    <w:p w14:paraId="2CB33DF5" w14:textId="77777777" w:rsidR="00463218" w:rsidRPr="00EF6D75" w:rsidRDefault="00463218">
      <w:pPr>
        <w:rPr>
          <w:sz w:val="19"/>
          <w:szCs w:val="19"/>
        </w:rPr>
      </w:pPr>
      <w:r w:rsidRPr="00EF6D7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2448" w14:textId="77777777" w:rsidR="00E35E4B" w:rsidRPr="00EF6D75" w:rsidRDefault="00E35E4B">
    <w:pPr>
      <w:pStyle w:val="Footer"/>
      <w:rPr>
        <w:sz w:val="19"/>
        <w:szCs w:val="19"/>
      </w:rPr>
    </w:pPr>
  </w:p>
  <w:p w14:paraId="6F7735F7" w14:textId="77777777" w:rsidR="00E83A50" w:rsidRPr="00EF6D75" w:rsidRDefault="00E83A50">
    <w:pPr>
      <w:rPr>
        <w:sz w:val="19"/>
        <w:szCs w:val="19"/>
      </w:rPr>
    </w:pPr>
  </w:p>
  <w:p w14:paraId="4ACFE808" w14:textId="77777777" w:rsidR="00E83A50" w:rsidRPr="00EF6D75" w:rsidRDefault="00E83A50">
    <w:pPr>
      <w:rPr>
        <w:sz w:val="19"/>
        <w:szCs w:val="19"/>
      </w:rPr>
    </w:pPr>
  </w:p>
  <w:p w14:paraId="79E3B86B" w14:textId="77777777" w:rsidR="00E83A50" w:rsidRPr="00EF6D75" w:rsidRDefault="00E83A50">
    <w:pPr>
      <w:rPr>
        <w:sz w:val="19"/>
        <w:szCs w:val="19"/>
      </w:rPr>
    </w:pPr>
  </w:p>
  <w:p w14:paraId="2562DAB2" w14:textId="77777777" w:rsidR="00E83A50" w:rsidRPr="00EF6D75" w:rsidRDefault="00E83A50">
    <w:pPr>
      <w:rPr>
        <w:sz w:val="19"/>
        <w:szCs w:val="19"/>
      </w:rPr>
    </w:pPr>
  </w:p>
  <w:p w14:paraId="4FD34DE4" w14:textId="77777777" w:rsidR="00E83A50" w:rsidRPr="00EF6D75" w:rsidRDefault="00E83A50">
    <w:pPr>
      <w:rPr>
        <w:sz w:val="19"/>
        <w:szCs w:val="19"/>
      </w:rPr>
    </w:pPr>
  </w:p>
  <w:p w14:paraId="199D394E" w14:textId="77777777" w:rsidR="00E83A50" w:rsidRPr="00EF6D75" w:rsidRDefault="00E83A50">
    <w:pPr>
      <w:rPr>
        <w:sz w:val="19"/>
        <w:szCs w:val="19"/>
      </w:rPr>
    </w:pPr>
  </w:p>
  <w:p w14:paraId="089152A4" w14:textId="77777777" w:rsidR="00E83A50" w:rsidRPr="00EF6D75" w:rsidRDefault="00E83A50">
    <w:pPr>
      <w:rPr>
        <w:sz w:val="19"/>
        <w:szCs w:val="19"/>
      </w:rPr>
    </w:pPr>
  </w:p>
  <w:p w14:paraId="31174144" w14:textId="77777777" w:rsidR="00E83A50" w:rsidRPr="00EF6D75" w:rsidRDefault="00E83A50">
    <w:pPr>
      <w:rPr>
        <w:sz w:val="19"/>
        <w:szCs w:val="19"/>
      </w:rPr>
    </w:pPr>
  </w:p>
  <w:p w14:paraId="4887ACB9" w14:textId="77777777" w:rsidR="00E83A50" w:rsidRPr="00EF6D75" w:rsidRDefault="00E83A50">
    <w:pPr>
      <w:rPr>
        <w:sz w:val="19"/>
        <w:szCs w:val="19"/>
      </w:rPr>
    </w:pPr>
  </w:p>
  <w:p w14:paraId="5CCD535B" w14:textId="77777777" w:rsidR="00E83A50" w:rsidRPr="00EF6D75" w:rsidRDefault="00E83A50">
    <w:pPr>
      <w:rPr>
        <w:sz w:val="19"/>
        <w:szCs w:val="19"/>
      </w:rPr>
    </w:pPr>
  </w:p>
  <w:p w14:paraId="583F6F9A" w14:textId="77777777" w:rsidR="00BB085C" w:rsidRPr="00EF6D75" w:rsidRDefault="00BB085C">
    <w:pPr>
      <w:rPr>
        <w:sz w:val="19"/>
        <w:szCs w:val="19"/>
      </w:rPr>
    </w:pPr>
  </w:p>
  <w:p w14:paraId="694C8A87" w14:textId="77777777" w:rsidR="00BB085C" w:rsidRPr="00EF6D75" w:rsidRDefault="00BB085C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B62E" w14:textId="77777777" w:rsidR="00D72DF5" w:rsidRDefault="00D72DF5" w:rsidP="00AB4C03">
    <w:pPr>
      <w:tabs>
        <w:tab w:val="left" w:pos="3285"/>
      </w:tabs>
      <w:spacing w:before="60"/>
      <w:rPr>
        <w:rFonts w:cs="Arial"/>
        <w:b/>
        <w:sz w:val="16"/>
        <w:szCs w:val="16"/>
      </w:rPr>
    </w:pPr>
  </w:p>
  <w:p w14:paraId="3F8EFA8F" w14:textId="0323FAC9" w:rsidR="00AB4C03" w:rsidRPr="00D72DF5" w:rsidRDefault="00D72DF5" w:rsidP="00AB4C03">
    <w:pPr>
      <w:tabs>
        <w:tab w:val="left" w:pos="3285"/>
      </w:tabs>
      <w:spacing w:before="60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C</w:t>
    </w:r>
    <w:r w:rsidR="00AB4C03" w:rsidRPr="00D72DF5">
      <w:rPr>
        <w:rFonts w:cs="Arial"/>
        <w:b/>
        <w:sz w:val="16"/>
        <w:szCs w:val="16"/>
      </w:rPr>
      <w:t>ontrolled if copy number stated on document and issued by QA</w:t>
    </w:r>
    <w:r w:rsidR="00AB4C03" w:rsidRPr="00D72DF5">
      <w:rPr>
        <w:rFonts w:cs="Arial"/>
        <w:b/>
        <w:sz w:val="16"/>
        <w:szCs w:val="16"/>
      </w:rPr>
      <w:tab/>
    </w:r>
  </w:p>
  <w:p w14:paraId="6B2F19C9" w14:textId="77777777" w:rsidR="00AB4C03" w:rsidRPr="00D72DF5" w:rsidRDefault="00AB4C03" w:rsidP="00AB4C03">
    <w:pPr>
      <w:tabs>
        <w:tab w:val="left" w:pos="3285"/>
      </w:tabs>
      <w:rPr>
        <w:rFonts w:cs="Arial"/>
        <w:sz w:val="16"/>
        <w:szCs w:val="16"/>
      </w:rPr>
    </w:pPr>
    <w:r w:rsidRPr="00D72DF5">
      <w:rPr>
        <w:rFonts w:cs="Arial"/>
        <w:sz w:val="16"/>
        <w:szCs w:val="16"/>
      </w:rPr>
      <w:t>(Template Version 03/02/2020)</w:t>
    </w:r>
  </w:p>
  <w:p w14:paraId="08FD2C0F" w14:textId="717A7712" w:rsidR="00AB4C03" w:rsidRPr="00D72DF5" w:rsidRDefault="00AB4C03" w:rsidP="00AB4C03">
    <w:pPr>
      <w:tabs>
        <w:tab w:val="left" w:pos="3285"/>
      </w:tabs>
      <w:jc w:val="right"/>
      <w:rPr>
        <w:rFonts w:cs="Arial"/>
        <w:sz w:val="16"/>
        <w:szCs w:val="16"/>
      </w:rPr>
    </w:pPr>
    <w:r w:rsidRPr="00D72DF5">
      <w:rPr>
        <w:rFonts w:cs="Arial"/>
        <w:b/>
        <w:sz w:val="16"/>
        <w:szCs w:val="16"/>
      </w:rPr>
      <w:t xml:space="preserve">Page </w:t>
    </w:r>
    <w:r w:rsidRPr="00D72DF5">
      <w:rPr>
        <w:rFonts w:cs="Arial"/>
        <w:b/>
        <w:sz w:val="16"/>
        <w:szCs w:val="16"/>
      </w:rPr>
      <w:fldChar w:fldCharType="begin"/>
    </w:r>
    <w:r w:rsidRPr="00D72DF5">
      <w:rPr>
        <w:rFonts w:cs="Arial"/>
        <w:b/>
        <w:sz w:val="16"/>
        <w:szCs w:val="16"/>
      </w:rPr>
      <w:instrText xml:space="preserve"> PAGE  \* MERGEFORMAT </w:instrText>
    </w:r>
    <w:r w:rsidRPr="00D72DF5">
      <w:rPr>
        <w:rFonts w:cs="Arial"/>
        <w:b/>
        <w:sz w:val="16"/>
        <w:szCs w:val="16"/>
      </w:rPr>
      <w:fldChar w:fldCharType="separate"/>
    </w:r>
    <w:r w:rsidR="007553EC" w:rsidRPr="00D72DF5">
      <w:rPr>
        <w:rFonts w:cs="Arial"/>
        <w:b/>
        <w:noProof/>
        <w:sz w:val="16"/>
        <w:szCs w:val="16"/>
      </w:rPr>
      <w:t>1</w:t>
    </w:r>
    <w:r w:rsidRPr="00D72DF5">
      <w:rPr>
        <w:rFonts w:cs="Arial"/>
        <w:b/>
        <w:sz w:val="16"/>
        <w:szCs w:val="16"/>
      </w:rPr>
      <w:fldChar w:fldCharType="end"/>
    </w:r>
    <w:r w:rsidRPr="00D72DF5">
      <w:rPr>
        <w:rFonts w:cs="Arial"/>
        <w:b/>
        <w:sz w:val="16"/>
        <w:szCs w:val="16"/>
      </w:rPr>
      <w:t xml:space="preserve"> of </w:t>
    </w:r>
    <w:r w:rsidRPr="00D72DF5">
      <w:rPr>
        <w:rFonts w:cs="Arial"/>
        <w:b/>
        <w:sz w:val="16"/>
        <w:szCs w:val="16"/>
      </w:rPr>
      <w:fldChar w:fldCharType="begin"/>
    </w:r>
    <w:r w:rsidRPr="00D72DF5">
      <w:rPr>
        <w:rFonts w:cs="Arial"/>
        <w:b/>
        <w:sz w:val="16"/>
        <w:szCs w:val="16"/>
      </w:rPr>
      <w:instrText xml:space="preserve"> NUMPAGES  \* MERGEFORMAT </w:instrText>
    </w:r>
    <w:r w:rsidRPr="00D72DF5">
      <w:rPr>
        <w:rFonts w:cs="Arial"/>
        <w:b/>
        <w:sz w:val="16"/>
        <w:szCs w:val="16"/>
      </w:rPr>
      <w:fldChar w:fldCharType="separate"/>
    </w:r>
    <w:r w:rsidR="007553EC" w:rsidRPr="00D72DF5">
      <w:rPr>
        <w:rFonts w:cs="Arial"/>
        <w:b/>
        <w:noProof/>
        <w:sz w:val="16"/>
        <w:szCs w:val="16"/>
      </w:rPr>
      <w:t>1</w:t>
    </w:r>
    <w:r w:rsidRPr="00D72DF5">
      <w:rPr>
        <w:rFonts w:cs="Arial"/>
        <w:b/>
        <w:sz w:val="16"/>
        <w:szCs w:val="16"/>
      </w:rPr>
      <w:fldChar w:fldCharType="end"/>
    </w:r>
  </w:p>
  <w:p w14:paraId="159ED3C3" w14:textId="70DCD554" w:rsidR="00E92F5A" w:rsidRDefault="00AB4C03" w:rsidP="00AB184E">
    <w:pPr>
      <w:pStyle w:val="Footer"/>
      <w:rPr>
        <w:b/>
        <w:bCs/>
        <w:color w:val="FFFFFF" w:themeColor="background1"/>
        <w:sz w:val="16"/>
        <w:szCs w:val="16"/>
      </w:rPr>
    </w:pPr>
    <w:r w:rsidRPr="00D72DF5">
      <w:rPr>
        <w:b/>
        <w:sz w:val="16"/>
        <w:szCs w:val="16"/>
      </w:rPr>
      <w:t>Cross-Referenced in Primary Document:</w:t>
    </w:r>
    <w:r w:rsidR="00E92F5A">
      <w:rPr>
        <w:b/>
        <w:sz w:val="16"/>
        <w:szCs w:val="16"/>
      </w:rPr>
      <w:t xml:space="preserve"> </w:t>
    </w:r>
    <w:r w:rsidR="0034677D" w:rsidRPr="00D72DF5">
      <w:rPr>
        <w:b/>
        <w:sz w:val="16"/>
        <w:szCs w:val="16"/>
      </w:rPr>
      <w:t>SOP6887</w:t>
    </w:r>
    <w:r w:rsidR="00034D2F" w:rsidRPr="00D72DF5">
      <w:rPr>
        <w:b/>
        <w:bCs/>
        <w:color w:val="FFFFFF" w:themeColor="background1"/>
        <w:sz w:val="16"/>
        <w:szCs w:val="16"/>
      </w:rPr>
      <w:t>ONTR</w:t>
    </w:r>
  </w:p>
  <w:p w14:paraId="6AFDD02A" w14:textId="5EF91B72" w:rsidR="00BB085C" w:rsidRPr="00D72DF5" w:rsidRDefault="00034D2F" w:rsidP="00AB184E">
    <w:pPr>
      <w:pStyle w:val="Footer"/>
      <w:rPr>
        <w:b/>
        <w:sz w:val="16"/>
        <w:szCs w:val="16"/>
      </w:rPr>
    </w:pPr>
    <w:r w:rsidRPr="00D72DF5">
      <w:rPr>
        <w:b/>
        <w:bCs/>
        <w:color w:val="FFFFFF" w:themeColor="background1"/>
        <w:sz w:val="16"/>
        <w:szCs w:val="16"/>
      </w:rPr>
      <w:t>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8E1F" w14:textId="77777777" w:rsidR="00463218" w:rsidRPr="00EF6D75" w:rsidRDefault="00463218">
      <w:pPr>
        <w:rPr>
          <w:sz w:val="19"/>
          <w:szCs w:val="19"/>
        </w:rPr>
      </w:pPr>
      <w:r w:rsidRPr="00EF6D75">
        <w:rPr>
          <w:sz w:val="19"/>
          <w:szCs w:val="19"/>
        </w:rPr>
        <w:separator/>
      </w:r>
    </w:p>
  </w:footnote>
  <w:footnote w:type="continuationSeparator" w:id="0">
    <w:p w14:paraId="013E4DF7" w14:textId="77777777" w:rsidR="00463218" w:rsidRPr="00EF6D75" w:rsidRDefault="00463218">
      <w:pPr>
        <w:rPr>
          <w:sz w:val="19"/>
          <w:szCs w:val="19"/>
        </w:rPr>
      </w:pPr>
      <w:r w:rsidRPr="00EF6D7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48E5" w14:textId="77777777" w:rsidR="00E35E4B" w:rsidRPr="00EF6D75" w:rsidRDefault="00E35E4B">
    <w:pPr>
      <w:pStyle w:val="Header"/>
      <w:rPr>
        <w:sz w:val="19"/>
        <w:szCs w:val="19"/>
      </w:rPr>
    </w:pPr>
  </w:p>
  <w:p w14:paraId="566F1421" w14:textId="77777777" w:rsidR="00E83A50" w:rsidRPr="00EF6D75" w:rsidRDefault="00E83A50">
    <w:pPr>
      <w:rPr>
        <w:sz w:val="19"/>
        <w:szCs w:val="19"/>
      </w:rPr>
    </w:pPr>
  </w:p>
  <w:p w14:paraId="42F24D27" w14:textId="77777777" w:rsidR="00E83A50" w:rsidRPr="00EF6D75" w:rsidRDefault="00E83A50">
    <w:pPr>
      <w:rPr>
        <w:sz w:val="19"/>
        <w:szCs w:val="19"/>
      </w:rPr>
    </w:pPr>
  </w:p>
  <w:p w14:paraId="237675DD" w14:textId="77777777" w:rsidR="00E83A50" w:rsidRPr="00EF6D75" w:rsidRDefault="00E83A50">
    <w:pPr>
      <w:rPr>
        <w:sz w:val="19"/>
        <w:szCs w:val="19"/>
      </w:rPr>
    </w:pPr>
  </w:p>
  <w:p w14:paraId="2C79E590" w14:textId="77777777" w:rsidR="00E83A50" w:rsidRPr="00EF6D75" w:rsidRDefault="00E83A50">
    <w:pPr>
      <w:rPr>
        <w:sz w:val="19"/>
        <w:szCs w:val="19"/>
      </w:rPr>
    </w:pPr>
  </w:p>
  <w:p w14:paraId="3F63A2AA" w14:textId="77777777" w:rsidR="00E83A50" w:rsidRPr="00EF6D75" w:rsidRDefault="00E83A50">
    <w:pPr>
      <w:rPr>
        <w:sz w:val="19"/>
        <w:szCs w:val="19"/>
      </w:rPr>
    </w:pPr>
  </w:p>
  <w:p w14:paraId="51FB153F" w14:textId="77777777" w:rsidR="00E83A50" w:rsidRPr="00EF6D75" w:rsidRDefault="00E83A50">
    <w:pPr>
      <w:rPr>
        <w:sz w:val="19"/>
        <w:szCs w:val="19"/>
      </w:rPr>
    </w:pPr>
  </w:p>
  <w:p w14:paraId="6771B6CA" w14:textId="77777777" w:rsidR="00E83A50" w:rsidRPr="00EF6D75" w:rsidRDefault="00E83A50">
    <w:pPr>
      <w:rPr>
        <w:sz w:val="19"/>
        <w:szCs w:val="19"/>
      </w:rPr>
    </w:pPr>
  </w:p>
  <w:p w14:paraId="56F7D96C" w14:textId="77777777" w:rsidR="00E83A50" w:rsidRPr="00EF6D75" w:rsidRDefault="00E83A50">
    <w:pPr>
      <w:rPr>
        <w:sz w:val="19"/>
        <w:szCs w:val="19"/>
      </w:rPr>
    </w:pPr>
  </w:p>
  <w:p w14:paraId="6B2C2C25" w14:textId="77777777" w:rsidR="00E83A50" w:rsidRPr="00EF6D75" w:rsidRDefault="00E83A50">
    <w:pPr>
      <w:rPr>
        <w:sz w:val="19"/>
        <w:szCs w:val="19"/>
      </w:rPr>
    </w:pPr>
  </w:p>
  <w:p w14:paraId="06F66739" w14:textId="77777777" w:rsidR="00E83A50" w:rsidRPr="00EF6D75" w:rsidRDefault="00E83A50">
    <w:pPr>
      <w:rPr>
        <w:sz w:val="19"/>
        <w:szCs w:val="19"/>
      </w:rPr>
    </w:pPr>
  </w:p>
  <w:p w14:paraId="4E5F1E32" w14:textId="77777777" w:rsidR="00BB085C" w:rsidRPr="00EF6D75" w:rsidRDefault="00BB085C">
    <w:pPr>
      <w:rPr>
        <w:sz w:val="19"/>
        <w:szCs w:val="19"/>
      </w:rPr>
    </w:pPr>
  </w:p>
  <w:p w14:paraId="390376E8" w14:textId="77777777" w:rsidR="00BB085C" w:rsidRPr="00EF6D75" w:rsidRDefault="00BB085C">
    <w:pPr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4"/>
      <w:gridCol w:w="2714"/>
    </w:tblGrid>
    <w:tr w:rsidR="00404267" w:rsidRPr="00EF6D75" w14:paraId="2AFCE132" w14:textId="77777777" w:rsidTr="00326424">
      <w:trPr>
        <w:trHeight w:val="1232"/>
        <w:jc w:val="center"/>
      </w:trPr>
      <w:tc>
        <w:tcPr>
          <w:tcW w:w="7334" w:type="dxa"/>
        </w:tcPr>
        <w:p w14:paraId="1048DA50" w14:textId="77777777" w:rsidR="009A5B6F" w:rsidRDefault="009B7700" w:rsidP="003F2A4C">
          <w:pPr>
            <w:pStyle w:val="Header"/>
            <w:tabs>
              <w:tab w:val="clear" w:pos="4153"/>
              <w:tab w:val="clear" w:pos="8306"/>
              <w:tab w:val="center" w:pos="3512"/>
            </w:tabs>
            <w:jc w:val="both"/>
            <w:rPr>
              <w:rFonts w:cs="Arial"/>
              <w:b/>
              <w:sz w:val="23"/>
              <w:szCs w:val="24"/>
            </w:rPr>
          </w:pPr>
          <w:r w:rsidRPr="00EF6D75">
            <w:rPr>
              <w:noProof/>
              <w:sz w:val="21"/>
              <w:szCs w:val="21"/>
            </w:rPr>
            <w:drawing>
              <wp:inline distT="0" distB="0" distL="0" distR="0" wp14:anchorId="65315A66" wp14:editId="3165F06E">
                <wp:extent cx="743541" cy="330200"/>
                <wp:effectExtent l="0" t="0" r="0" b="0"/>
                <wp:docPr id="1802313603" name="Picture 10" descr="A logo with blue letters and a globe and lungs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09DF71-C546-7EFE-44AC-8AB6968CA08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 descr="A logo with blue letters and a globe and lungs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2709DF71-C546-7EFE-44AC-8AB6968CA08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408" cy="342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sz w:val="23"/>
              <w:szCs w:val="24"/>
            </w:rPr>
            <w:t xml:space="preserve"> </w:t>
          </w:r>
        </w:p>
        <w:p w14:paraId="3EAED2D8" w14:textId="6731C410" w:rsidR="00404267" w:rsidRPr="00D72DF5" w:rsidRDefault="0034677D" w:rsidP="009A5B6F">
          <w:pPr>
            <w:pStyle w:val="Header"/>
            <w:tabs>
              <w:tab w:val="clear" w:pos="4153"/>
              <w:tab w:val="clear" w:pos="8306"/>
              <w:tab w:val="center" w:pos="3512"/>
            </w:tabs>
            <w:jc w:val="center"/>
            <w:rPr>
              <w:rFonts w:cs="Arial"/>
              <w:b/>
              <w:sz w:val="20"/>
              <w:szCs w:val="20"/>
            </w:rPr>
          </w:pPr>
          <w:r w:rsidRPr="00D72DF5">
            <w:rPr>
              <w:rFonts w:cs="Arial"/>
              <w:b/>
              <w:sz w:val="20"/>
              <w:szCs w:val="20"/>
            </w:rPr>
            <w:t>FRM8143</w:t>
          </w:r>
          <w:r w:rsidR="00B33984" w:rsidRPr="00D72DF5">
            <w:rPr>
              <w:rFonts w:cs="Arial"/>
              <w:b/>
              <w:sz w:val="20"/>
              <w:szCs w:val="20"/>
            </w:rPr>
            <w:t>/</w:t>
          </w:r>
          <w:r w:rsidRPr="00D72DF5">
            <w:rPr>
              <w:rFonts w:cs="Arial"/>
              <w:b/>
              <w:sz w:val="20"/>
              <w:szCs w:val="20"/>
            </w:rPr>
            <w:t>1</w:t>
          </w:r>
          <w:r w:rsidR="00B53A26" w:rsidRPr="00D72DF5">
            <w:rPr>
              <w:rFonts w:cs="Arial"/>
              <w:b/>
              <w:sz w:val="20"/>
              <w:szCs w:val="20"/>
            </w:rPr>
            <w:t xml:space="preserve"> –</w:t>
          </w:r>
          <w:r w:rsidR="00D54044" w:rsidRPr="00D72DF5">
            <w:rPr>
              <w:rFonts w:cs="Arial"/>
              <w:b/>
              <w:sz w:val="20"/>
              <w:szCs w:val="20"/>
            </w:rPr>
            <w:t xml:space="preserve"> </w:t>
          </w:r>
          <w:r w:rsidRPr="00D72DF5">
            <w:rPr>
              <w:rFonts w:cs="Arial"/>
              <w:b/>
              <w:sz w:val="20"/>
              <w:szCs w:val="20"/>
            </w:rPr>
            <w:t xml:space="preserve">ARC Liver Transport Checklist – OrganOx </w:t>
          </w:r>
          <w:r w:rsidR="000D4878">
            <w:rPr>
              <w:rFonts w:cs="Arial"/>
              <w:b/>
              <w:sz w:val="20"/>
              <w:szCs w:val="20"/>
            </w:rPr>
            <w:t>m</w:t>
          </w:r>
          <w:r w:rsidRPr="00D72DF5">
            <w:rPr>
              <w:rFonts w:cs="Arial"/>
              <w:b/>
              <w:sz w:val="20"/>
              <w:szCs w:val="20"/>
            </w:rPr>
            <w:t>etra (NMP)</w:t>
          </w:r>
        </w:p>
        <w:p w14:paraId="46BA49B1" w14:textId="77777777" w:rsidR="00D72DF5" w:rsidRDefault="00404E7D" w:rsidP="009B7700">
          <w:pPr>
            <w:pStyle w:val="Header"/>
            <w:tabs>
              <w:tab w:val="clear" w:pos="4153"/>
              <w:tab w:val="clear" w:pos="8306"/>
              <w:tab w:val="center" w:pos="3512"/>
            </w:tabs>
            <w:rPr>
              <w:rFonts w:cs="Arial"/>
              <w:b/>
              <w:sz w:val="21"/>
              <w:szCs w:val="21"/>
            </w:rPr>
          </w:pPr>
          <w:r w:rsidRPr="00EF6D75">
            <w:rPr>
              <w:rFonts w:cs="Arial"/>
              <w:b/>
              <w:sz w:val="21"/>
              <w:szCs w:val="21"/>
            </w:rPr>
            <w:t xml:space="preserve">                                                                                 </w:t>
          </w:r>
          <w:r w:rsidR="009A5B6F">
            <w:rPr>
              <w:rFonts w:cs="Arial"/>
              <w:b/>
              <w:sz w:val="21"/>
              <w:szCs w:val="21"/>
            </w:rPr>
            <w:t xml:space="preserve">        </w:t>
          </w:r>
        </w:p>
        <w:p w14:paraId="48DE8C02" w14:textId="1F597A6C" w:rsidR="00682E45" w:rsidRPr="009B7700" w:rsidRDefault="009A5B6F" w:rsidP="00D72DF5">
          <w:pPr>
            <w:pStyle w:val="Header"/>
            <w:tabs>
              <w:tab w:val="clear" w:pos="4153"/>
              <w:tab w:val="clear" w:pos="8306"/>
              <w:tab w:val="center" w:pos="3512"/>
            </w:tabs>
            <w:jc w:val="right"/>
            <w:rPr>
              <w:rFonts w:cs="Arial"/>
              <w:b/>
              <w:sz w:val="21"/>
              <w:szCs w:val="21"/>
            </w:rPr>
          </w:pPr>
          <w:r>
            <w:rPr>
              <w:rFonts w:cs="Arial"/>
              <w:b/>
              <w:sz w:val="21"/>
              <w:szCs w:val="21"/>
            </w:rPr>
            <w:t xml:space="preserve"> </w:t>
          </w:r>
          <w:r w:rsidR="00682E45" w:rsidRPr="00EF6D75">
            <w:rPr>
              <w:rFonts w:cs="Arial"/>
              <w:b/>
              <w:sz w:val="19"/>
              <w:szCs w:val="20"/>
            </w:rPr>
            <w:t>ODT Donor Number</w:t>
          </w:r>
          <w:r w:rsidR="00404E7D" w:rsidRPr="00EF6D75">
            <w:rPr>
              <w:rFonts w:cs="Arial"/>
              <w:b/>
              <w:sz w:val="19"/>
              <w:szCs w:val="20"/>
            </w:rPr>
            <w:t xml:space="preserve"> </w:t>
          </w:r>
        </w:p>
      </w:tc>
      <w:tc>
        <w:tcPr>
          <w:tcW w:w="2714" w:type="dxa"/>
        </w:tcPr>
        <w:p w14:paraId="1CAE086A" w14:textId="680E0479" w:rsidR="00404267" w:rsidRPr="00EF6D75" w:rsidRDefault="00404267" w:rsidP="00130B84">
          <w:pPr>
            <w:spacing w:before="20" w:line="276" w:lineRule="auto"/>
            <w:rPr>
              <w:rFonts w:cs="Arial"/>
              <w:b/>
              <w:sz w:val="17"/>
              <w:szCs w:val="17"/>
            </w:rPr>
          </w:pPr>
          <w:r w:rsidRPr="00EF6D75">
            <w:rPr>
              <w:rFonts w:cs="Arial"/>
              <w:noProof/>
              <w:sz w:val="23"/>
              <w:szCs w:val="23"/>
            </w:rPr>
            <w:drawing>
              <wp:inline distT="0" distB="0" distL="0" distR="0" wp14:anchorId="30240F70" wp14:editId="727110F4">
                <wp:extent cx="1331595" cy="370205"/>
                <wp:effectExtent l="0" t="0" r="1905" b="0"/>
                <wp:docPr id="1269957690" name="Picture 1269957690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2F0568" w14:textId="440C2A4F" w:rsidR="00404267" w:rsidRPr="00EF6D75" w:rsidRDefault="003D63D8" w:rsidP="00130B84">
          <w:pPr>
            <w:tabs>
              <w:tab w:val="right" w:pos="0"/>
            </w:tabs>
            <w:spacing w:before="20" w:line="276" w:lineRule="auto"/>
            <w:rPr>
              <w:rFonts w:cs="Arial"/>
              <w:b/>
              <w:sz w:val="17"/>
              <w:szCs w:val="17"/>
            </w:rPr>
          </w:pPr>
          <w:r w:rsidRPr="00EF6D75">
            <w:rPr>
              <w:rFonts w:cs="Arial"/>
              <w:b/>
              <w:sz w:val="17"/>
              <w:szCs w:val="17"/>
            </w:rPr>
            <w:t>Effective date:</w:t>
          </w:r>
          <w:r w:rsidR="00E7060F" w:rsidRPr="00EF6D75">
            <w:rPr>
              <w:rFonts w:cs="Arial"/>
              <w:b/>
              <w:sz w:val="17"/>
              <w:szCs w:val="17"/>
            </w:rPr>
            <w:t xml:space="preserve"> </w:t>
          </w:r>
          <w:r w:rsidR="00C379C2">
            <w:rPr>
              <w:rFonts w:cs="Arial"/>
              <w:b/>
              <w:sz w:val="17"/>
              <w:szCs w:val="17"/>
            </w:rPr>
            <w:t>01JUN2026</w:t>
          </w:r>
        </w:p>
        <w:p w14:paraId="5B857C42" w14:textId="2127488B" w:rsidR="00682E45" w:rsidRPr="00EF6D75" w:rsidRDefault="00326424" w:rsidP="00682E45">
          <w:pPr>
            <w:tabs>
              <w:tab w:val="right" w:pos="0"/>
            </w:tabs>
            <w:spacing w:before="20" w:line="276" w:lineRule="auto"/>
            <w:rPr>
              <w:sz w:val="21"/>
              <w:szCs w:val="21"/>
            </w:rPr>
          </w:pPr>
          <w:r w:rsidRPr="00EF6D75">
            <w:rPr>
              <w:noProof/>
              <w:sz w:val="21"/>
              <w:szCs w:val="21"/>
            </w:rPr>
            <mc:AlternateContent>
              <mc:Choice Requires="wpg">
                <w:drawing>
                  <wp:anchor distT="0" distB="0" distL="114300" distR="114300" simplePos="0" relativeHeight="251657216" behindDoc="1" locked="0" layoutInCell="1" allowOverlap="1" wp14:anchorId="07AD50E4" wp14:editId="2A8FBCC9">
                    <wp:simplePos x="0" y="0"/>
                    <wp:positionH relativeFrom="page">
                      <wp:posOffset>40005</wp:posOffset>
                    </wp:positionH>
                    <wp:positionV relativeFrom="paragraph">
                      <wp:posOffset>90525</wp:posOffset>
                    </wp:positionV>
                    <wp:extent cx="1204799" cy="149707"/>
                    <wp:effectExtent l="0" t="0" r="14605" b="22225"/>
                    <wp:wrapNone/>
                    <wp:docPr id="2010345450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04799" cy="149707"/>
                              <a:chOff x="9163" y="-61"/>
                              <a:chExt cx="2155" cy="355"/>
                            </a:xfrm>
                          </wpg:grpSpPr>
                          <wps:wsp>
                            <wps:cNvPr id="1640971595" name="Rectangle 2"/>
                            <wps:cNvSpPr>
                              <a:spLocks/>
                            </wps:cNvSpPr>
                            <wps:spPr bwMode="auto">
                              <a:xfrm>
                                <a:off x="916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0685008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952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951422" name="Rectangle 4"/>
                            <wps:cNvSpPr>
                              <a:spLocks/>
                            </wps:cNvSpPr>
                            <wps:spPr bwMode="auto">
                              <a:xfrm>
                                <a:off x="988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4226343" name="Rectangle 5"/>
                            <wps:cNvSpPr>
                              <a:spLocks/>
                            </wps:cNvSpPr>
                            <wps:spPr bwMode="auto">
                              <a:xfrm>
                                <a:off x="1024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3842691" name="Rectangle 6"/>
                            <wps:cNvSpPr>
                              <a:spLocks/>
                            </wps:cNvSpPr>
                            <wps:spPr bwMode="auto">
                              <a:xfrm>
                                <a:off x="1060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131356" name="Rectangle 7"/>
                            <wps:cNvSpPr>
                              <a:spLocks/>
                            </wps:cNvSpPr>
                            <wps:spPr bwMode="auto">
                              <a:xfrm>
                                <a:off x="10963" y="-61"/>
                                <a:ext cx="355" cy="355"/>
                              </a:xfrm>
                              <a:prstGeom prst="rect">
                                <a:avLst/>
                              </a:pr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group w14:anchorId="452962F3" id="Group 21" o:spid="_x0000_s1026" style="position:absolute;margin-left:3.15pt;margin-top:7.15pt;width:94.85pt;height:11.8pt;z-index:-251659264;mso-position-horizontal-relative:page" coordorigin="9163,-61" coordsize="2155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">
                    <v:rect id="Rectangle 2" o:spid="_x0000_s1027" style="position:absolute;left:916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" filled="f" strokeweight=".24pt">
                      <v:path arrowok="t"/>
                    </v:rect>
                    <v:rect id="Rectangle 3" o:spid="_x0000_s1028" style="position:absolute;left:952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" filled="f" strokeweight=".24pt">
                      <v:path arrowok="t"/>
                    </v:rect>
                    <v:rect id="Rectangle 4" o:spid="_x0000_s1029" style="position:absolute;left:988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" filled="f" strokeweight=".24pt">
                      <v:path arrowok="t"/>
                    </v:rect>
                    <v:rect id="Rectangle 5" o:spid="_x0000_s1030" style="position:absolute;left:1024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" filled="f" strokeweight=".24pt">
                      <v:path arrowok="t"/>
                    </v:rect>
                    <v:rect id="Rectangle 6" o:spid="_x0000_s1031" style="position:absolute;left:1060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" filled="f" strokeweight=".24pt">
                      <v:path arrowok="t"/>
                    </v:rect>
                    <v:rect id="Rectangle 7" o:spid="_x0000_s1032" style="position:absolute;left:10963;top:-61;width:355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" filled="f" strokeweight=".24pt">
                      <v:path arrowok="t"/>
                    </v:rect>
                    <w10:wrap anchorx="page"/>
                  </v:group>
                </w:pict>
              </mc:Fallback>
            </mc:AlternateContent>
          </w:r>
        </w:p>
      </w:tc>
    </w:tr>
  </w:tbl>
  <w:p w14:paraId="530D33F2" w14:textId="77777777" w:rsidR="00AB4C03" w:rsidRPr="00EF6D75" w:rsidRDefault="00AB4C03" w:rsidP="00326424">
    <w:pPr>
      <w:pStyle w:val="Header"/>
      <w:pBdr>
        <w:bottom w:val="single" w:sz="6" w:space="0" w:color="auto"/>
      </w:pBdr>
      <w:rPr>
        <w:sz w:val="8"/>
        <w:szCs w:val="8"/>
      </w:rPr>
    </w:pPr>
  </w:p>
  <w:p w14:paraId="3C8EA474" w14:textId="77777777" w:rsidR="00AB4C03" w:rsidRPr="00EF6D75" w:rsidRDefault="00AB4C03" w:rsidP="00130B84">
    <w:pPr>
      <w:pStyle w:val="Header"/>
      <w:rPr>
        <w:rFonts w:cs="Arial"/>
        <w:b/>
        <w:sz w:val="8"/>
        <w:szCs w:val="8"/>
      </w:rPr>
    </w:pPr>
  </w:p>
  <w:p w14:paraId="02B73B30" w14:textId="77777777" w:rsidR="00BB085C" w:rsidRPr="00EF6D75" w:rsidRDefault="00BB085C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28C"/>
    <w:multiLevelType w:val="hybridMultilevel"/>
    <w:tmpl w:val="79C2A9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D51BC"/>
    <w:multiLevelType w:val="hybridMultilevel"/>
    <w:tmpl w:val="C7EEA748"/>
    <w:lvl w:ilvl="0" w:tplc="B8788A50">
      <w:start w:val="1"/>
      <w:numFmt w:val="bullet"/>
      <w:lvlText w:val=""/>
      <w:lvlJc w:val="left"/>
      <w:pPr>
        <w:tabs>
          <w:tab w:val="num" w:pos="561"/>
        </w:tabs>
        <w:ind w:left="561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902094">
    <w:abstractNumId w:val="1"/>
  </w:num>
  <w:num w:numId="2" w16cid:durableId="16351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lMDZUryaXuYaz3keNLqr03RDJLrfE5TCBHay0hsN9ZR+Gz1ad79NX4NZ8Kz+UvEA0tfdsxdVXrcp7f6fuRWGQ==" w:salt="y5hraJSCuKENbNMPcVt06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0C"/>
    <w:rsid w:val="00012696"/>
    <w:rsid w:val="00024853"/>
    <w:rsid w:val="00034D2F"/>
    <w:rsid w:val="00085C1F"/>
    <w:rsid w:val="00093F1F"/>
    <w:rsid w:val="000A1A7F"/>
    <w:rsid w:val="000A1B3B"/>
    <w:rsid w:val="000A4873"/>
    <w:rsid w:val="000C3ED3"/>
    <w:rsid w:val="000D4878"/>
    <w:rsid w:val="000F6293"/>
    <w:rsid w:val="00105B7B"/>
    <w:rsid w:val="001178FC"/>
    <w:rsid w:val="00130B84"/>
    <w:rsid w:val="001363EC"/>
    <w:rsid w:val="001411FD"/>
    <w:rsid w:val="00156EE4"/>
    <w:rsid w:val="001778FC"/>
    <w:rsid w:val="001843E2"/>
    <w:rsid w:val="001B0121"/>
    <w:rsid w:val="001C56D3"/>
    <w:rsid w:val="001C6D9B"/>
    <w:rsid w:val="001F603C"/>
    <w:rsid w:val="00205726"/>
    <w:rsid w:val="00205F0C"/>
    <w:rsid w:val="002063EC"/>
    <w:rsid w:val="00217C3B"/>
    <w:rsid w:val="00226F3A"/>
    <w:rsid w:val="00233472"/>
    <w:rsid w:val="00240E89"/>
    <w:rsid w:val="002477C7"/>
    <w:rsid w:val="002511B1"/>
    <w:rsid w:val="00252343"/>
    <w:rsid w:val="00256A97"/>
    <w:rsid w:val="002642D5"/>
    <w:rsid w:val="00284648"/>
    <w:rsid w:val="002868E2"/>
    <w:rsid w:val="002870D4"/>
    <w:rsid w:val="002A5EA4"/>
    <w:rsid w:val="002C09EB"/>
    <w:rsid w:val="002D622B"/>
    <w:rsid w:val="002E0560"/>
    <w:rsid w:val="002E076A"/>
    <w:rsid w:val="002F5CCA"/>
    <w:rsid w:val="00310832"/>
    <w:rsid w:val="00317B58"/>
    <w:rsid w:val="00326424"/>
    <w:rsid w:val="00326BF4"/>
    <w:rsid w:val="0033157C"/>
    <w:rsid w:val="00345118"/>
    <w:rsid w:val="0034677D"/>
    <w:rsid w:val="00351053"/>
    <w:rsid w:val="00371716"/>
    <w:rsid w:val="0039787B"/>
    <w:rsid w:val="003A3E22"/>
    <w:rsid w:val="003D63D8"/>
    <w:rsid w:val="003E1118"/>
    <w:rsid w:val="003E633E"/>
    <w:rsid w:val="003F2A4C"/>
    <w:rsid w:val="003F783C"/>
    <w:rsid w:val="003F7934"/>
    <w:rsid w:val="0040361E"/>
    <w:rsid w:val="00404267"/>
    <w:rsid w:val="00404E7D"/>
    <w:rsid w:val="004061F5"/>
    <w:rsid w:val="00417E3D"/>
    <w:rsid w:val="00436B87"/>
    <w:rsid w:val="00463218"/>
    <w:rsid w:val="004662A3"/>
    <w:rsid w:val="00472A05"/>
    <w:rsid w:val="00476665"/>
    <w:rsid w:val="00495650"/>
    <w:rsid w:val="004B7CFD"/>
    <w:rsid w:val="004D3E7C"/>
    <w:rsid w:val="004D4907"/>
    <w:rsid w:val="00504DA4"/>
    <w:rsid w:val="00513A64"/>
    <w:rsid w:val="005212A5"/>
    <w:rsid w:val="00527393"/>
    <w:rsid w:val="00527703"/>
    <w:rsid w:val="00563C64"/>
    <w:rsid w:val="005831A9"/>
    <w:rsid w:val="00595BD1"/>
    <w:rsid w:val="005A6444"/>
    <w:rsid w:val="005C2BD3"/>
    <w:rsid w:val="005C4959"/>
    <w:rsid w:val="005D61B5"/>
    <w:rsid w:val="005D6E57"/>
    <w:rsid w:val="005E0D5A"/>
    <w:rsid w:val="005E153C"/>
    <w:rsid w:val="005F65B6"/>
    <w:rsid w:val="00615631"/>
    <w:rsid w:val="00631454"/>
    <w:rsid w:val="0064091B"/>
    <w:rsid w:val="00660C49"/>
    <w:rsid w:val="006670CA"/>
    <w:rsid w:val="00673274"/>
    <w:rsid w:val="006806BE"/>
    <w:rsid w:val="00682E45"/>
    <w:rsid w:val="006854EE"/>
    <w:rsid w:val="00695922"/>
    <w:rsid w:val="006A6AB0"/>
    <w:rsid w:val="006C1B07"/>
    <w:rsid w:val="006C2C45"/>
    <w:rsid w:val="006C3835"/>
    <w:rsid w:val="006E75E6"/>
    <w:rsid w:val="006F6086"/>
    <w:rsid w:val="00703A07"/>
    <w:rsid w:val="007553EC"/>
    <w:rsid w:val="0076315A"/>
    <w:rsid w:val="00771F09"/>
    <w:rsid w:val="00786599"/>
    <w:rsid w:val="007A03AA"/>
    <w:rsid w:val="007A0DB5"/>
    <w:rsid w:val="007A2264"/>
    <w:rsid w:val="007B04BF"/>
    <w:rsid w:val="007B1552"/>
    <w:rsid w:val="007B368C"/>
    <w:rsid w:val="007B3BBB"/>
    <w:rsid w:val="007C3354"/>
    <w:rsid w:val="007C6182"/>
    <w:rsid w:val="007E149C"/>
    <w:rsid w:val="007E46DC"/>
    <w:rsid w:val="007F21F0"/>
    <w:rsid w:val="00800E04"/>
    <w:rsid w:val="008273E7"/>
    <w:rsid w:val="00856616"/>
    <w:rsid w:val="00861B08"/>
    <w:rsid w:val="008A26DB"/>
    <w:rsid w:val="008A32B0"/>
    <w:rsid w:val="008B0207"/>
    <w:rsid w:val="008C6257"/>
    <w:rsid w:val="008D36C5"/>
    <w:rsid w:val="008D3C1C"/>
    <w:rsid w:val="008D48ED"/>
    <w:rsid w:val="008D7267"/>
    <w:rsid w:val="00900767"/>
    <w:rsid w:val="0090603B"/>
    <w:rsid w:val="009100A7"/>
    <w:rsid w:val="00915DED"/>
    <w:rsid w:val="00933B70"/>
    <w:rsid w:val="00957107"/>
    <w:rsid w:val="0099334D"/>
    <w:rsid w:val="009979A9"/>
    <w:rsid w:val="009A5B6F"/>
    <w:rsid w:val="009B7700"/>
    <w:rsid w:val="009C613F"/>
    <w:rsid w:val="009D69D9"/>
    <w:rsid w:val="009E21C5"/>
    <w:rsid w:val="009F3455"/>
    <w:rsid w:val="00A13973"/>
    <w:rsid w:val="00A30BCB"/>
    <w:rsid w:val="00A37515"/>
    <w:rsid w:val="00A4132E"/>
    <w:rsid w:val="00A64DFF"/>
    <w:rsid w:val="00A771D9"/>
    <w:rsid w:val="00A81924"/>
    <w:rsid w:val="00A93D74"/>
    <w:rsid w:val="00AB184E"/>
    <w:rsid w:val="00AB4017"/>
    <w:rsid w:val="00AB43EA"/>
    <w:rsid w:val="00AB4C03"/>
    <w:rsid w:val="00AF5A59"/>
    <w:rsid w:val="00B23D3C"/>
    <w:rsid w:val="00B30578"/>
    <w:rsid w:val="00B33984"/>
    <w:rsid w:val="00B53A26"/>
    <w:rsid w:val="00B55768"/>
    <w:rsid w:val="00BB085C"/>
    <w:rsid w:val="00BC704E"/>
    <w:rsid w:val="00BD6F55"/>
    <w:rsid w:val="00C01D73"/>
    <w:rsid w:val="00C07811"/>
    <w:rsid w:val="00C1637D"/>
    <w:rsid w:val="00C17FCB"/>
    <w:rsid w:val="00C32FB7"/>
    <w:rsid w:val="00C379C2"/>
    <w:rsid w:val="00C4490C"/>
    <w:rsid w:val="00C63E79"/>
    <w:rsid w:val="00C651DC"/>
    <w:rsid w:val="00CA44CE"/>
    <w:rsid w:val="00CD08D8"/>
    <w:rsid w:val="00CD647C"/>
    <w:rsid w:val="00CE3D65"/>
    <w:rsid w:val="00CE5886"/>
    <w:rsid w:val="00CF6548"/>
    <w:rsid w:val="00D047F6"/>
    <w:rsid w:val="00D31F12"/>
    <w:rsid w:val="00D357A9"/>
    <w:rsid w:val="00D4029B"/>
    <w:rsid w:val="00D54044"/>
    <w:rsid w:val="00D64199"/>
    <w:rsid w:val="00D70BC2"/>
    <w:rsid w:val="00D72DF5"/>
    <w:rsid w:val="00D951D5"/>
    <w:rsid w:val="00DB24A0"/>
    <w:rsid w:val="00DB3501"/>
    <w:rsid w:val="00DB37A9"/>
    <w:rsid w:val="00DB3C88"/>
    <w:rsid w:val="00DB5A14"/>
    <w:rsid w:val="00DC36F7"/>
    <w:rsid w:val="00DC72D3"/>
    <w:rsid w:val="00DE47BA"/>
    <w:rsid w:val="00E00AFE"/>
    <w:rsid w:val="00E02483"/>
    <w:rsid w:val="00E05567"/>
    <w:rsid w:val="00E06CBB"/>
    <w:rsid w:val="00E10334"/>
    <w:rsid w:val="00E16DA2"/>
    <w:rsid w:val="00E261C8"/>
    <w:rsid w:val="00E35E4B"/>
    <w:rsid w:val="00E7060F"/>
    <w:rsid w:val="00E72BFB"/>
    <w:rsid w:val="00E83A50"/>
    <w:rsid w:val="00E84623"/>
    <w:rsid w:val="00E92F5A"/>
    <w:rsid w:val="00EA4C91"/>
    <w:rsid w:val="00EA7F27"/>
    <w:rsid w:val="00EE6103"/>
    <w:rsid w:val="00EE72F0"/>
    <w:rsid w:val="00EE78C8"/>
    <w:rsid w:val="00EF1613"/>
    <w:rsid w:val="00EF6D75"/>
    <w:rsid w:val="00F010F6"/>
    <w:rsid w:val="00F23C2B"/>
    <w:rsid w:val="00F322D5"/>
    <w:rsid w:val="00F33861"/>
    <w:rsid w:val="00F7225D"/>
    <w:rsid w:val="00F93C2B"/>
    <w:rsid w:val="00FB61C4"/>
    <w:rsid w:val="00FD1E09"/>
    <w:rsid w:val="00FE6961"/>
    <w:rsid w:val="00FF5BFE"/>
    <w:rsid w:val="0480B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4E39E"/>
  <w15:chartTrackingRefBased/>
  <w15:docId w15:val="{2717DD2F-9067-4B50-A371-9A2E415A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spacing w:after="2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FB61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212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5212A5"/>
    <w:pPr>
      <w:tabs>
        <w:tab w:val="right" w:pos="0"/>
      </w:tabs>
    </w:pPr>
    <w:rPr>
      <w:rFonts w:eastAsiaTheme="minorHAnsi" w:cs="Arial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0DB5"/>
    <w:rPr>
      <w:rFonts w:ascii="Arial" w:hAnsi="Arial"/>
    </w:rPr>
  </w:style>
  <w:style w:type="table" w:customStyle="1" w:styleId="TableGrid1">
    <w:name w:val="Table Grid1"/>
    <w:basedOn w:val="TableNormal"/>
    <w:next w:val="TableGrid"/>
    <w:rsid w:val="00F0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2B0"/>
    <w:pPr>
      <w:ind w:left="720"/>
      <w:contextualSpacing/>
    </w:pPr>
    <w:rPr>
      <w:rFonts w:ascii="Aptos" w:eastAsiaTheme="minorHAnsi" w:hAnsi="Aptos" w:cstheme="minorBidi"/>
      <w:kern w:val="2"/>
      <w:sz w:val="24"/>
      <w:szCs w:val="24"/>
      <w:lang w:val="en-NZ" w:eastAsia="en-US"/>
      <w14:ligatures w14:val="standardContextual"/>
    </w:rPr>
  </w:style>
  <w:style w:type="character" w:styleId="CommentReference">
    <w:name w:val="annotation reference"/>
    <w:basedOn w:val="DefaultParagraphFont"/>
    <w:rsid w:val="007F21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21F0"/>
  </w:style>
  <w:style w:type="character" w:customStyle="1" w:styleId="CommentTextChar">
    <w:name w:val="Comment Text Char"/>
    <w:basedOn w:val="DefaultParagraphFont"/>
    <w:link w:val="CommentText"/>
    <w:rsid w:val="007F21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1F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s Deviation" ma:contentTypeID="0x01010073F58DE9908087408D8E32AC0249648F0100ED484CD7EB829546A2A6B86F9627E732" ma:contentTypeVersion="16" ma:contentTypeDescription="A process deviation" ma:contentTypeScope="" ma:versionID="1466a610cd35b3d93c7aa6d487b812cb">
  <xsd:schema xmlns:xsd="http://www.w3.org/2001/XMLSchema" xmlns:xs="http://www.w3.org/2001/XMLSchema" xmlns:p="http://schemas.microsoft.com/office/2006/metadata/properties" xmlns:ns2="6dd6f0bb-6521-4c03-a77d-b9fb480bce45" targetNamespace="http://schemas.microsoft.com/office/2006/metadata/properties" ma:root="true" ma:fieldsID="9dbeb925ddd2e2d28c3ee9740fb61418" ns2:_="">
    <xsd:import namespace="6dd6f0bb-6521-4c03-a77d-b9fb480bce45"/>
    <xsd:element name="properties">
      <xsd:complexType>
        <xsd:sequence>
          <xsd:element name="documentManagement">
            <xsd:complexType>
              <xsd:all>
                <xsd:element ref="ns2:Effective_x0020_Date" minOccurs="0"/>
                <xsd:element ref="ns2:Document_x0020_Title" minOccurs="0"/>
                <xsd:element ref="ns2:Document_x0020_ID" minOccurs="0"/>
                <xsd:element ref="ns2:Document_x0020_Revision_x0020_Number" minOccurs="0"/>
                <xsd:element ref="ns2:Departments" minOccurs="0"/>
                <xsd:element ref="ns2:Processes" minOccurs="0"/>
                <xsd:element ref="ns2:Family_x0020_Groups" minOccurs="0"/>
                <xsd:element ref="ns2:Sway_x0020_Hyperlink" minOccurs="0"/>
                <xsd:element ref="ns2:Who_x0020_has_x0020_access_x003f_" minOccurs="0"/>
                <xsd:element ref="ns2:_dlc_DocId" minOccurs="0"/>
                <xsd:element ref="ns2:_dlc_DocIdUrl" minOccurs="0"/>
                <xsd:element ref="ns2:_dlc_DocIdPersistId" minOccurs="0"/>
                <xsd:element ref="ns2:Document_x0020_Hyperlink" minOccurs="0"/>
                <xsd:element ref="ns2:PDV_x0020_Expiration_x0020_Date" minOccurs="0"/>
                <xsd:element ref="ns2:Effective_x0020_Documents_x0020_Affected" minOccurs="0"/>
                <xsd:element ref="ns2:Effective_x0020_Documents_x0020_Affected_x003a_Effective_x0020_Date" minOccurs="0"/>
                <xsd:element ref="ns2:Effective_x0020_Documents_x0020_Affected_x003a_Document_x0020_Hyperlink" minOccurs="0"/>
                <xsd:element ref="ns2:Associated_x0020_Training_x0020_Doc" minOccurs="0"/>
                <xsd:element ref="ns2:Associated_x0020_Training_x0020_Doc_x003a_Document_x0020_ID" minOccurs="0"/>
                <xsd:element ref="ns2:Associated_x0020_Training_x0020_Doc_x003a_Effective_x0020_Date" minOccurs="0"/>
                <xsd:element ref="ns2:Associated_x0020_Training_x0020_Doc_x003a_Document_x0020_Hyperlink" minOccurs="0"/>
                <xsd:element ref="ns2:Training_x0020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6f0bb-6521-4c03-a77d-b9fb480bce45" elementFormDefault="qualified">
    <xsd:import namespace="http://schemas.microsoft.com/office/2006/documentManagement/types"/>
    <xsd:import namespace="http://schemas.microsoft.com/office/infopath/2007/PartnerControls"/>
    <xsd:element name="Effective_x0020_Date" ma:index="8" nillable="true" ma:displayName="Effective Date" ma:description="The date on which this document became effective." ma:format="DateOnly" ma:internalName="Effective_x0020_Date">
      <xsd:simpleType>
        <xsd:restriction base="dms:DateTime"/>
      </xsd:simpleType>
    </xsd:element>
    <xsd:element name="Document_x0020_Title" ma:index="9" nillable="true" ma:displayName="Document Title" ma:description="The title of the document." ma:internalName="Document_x0020_Title">
      <xsd:simpleType>
        <xsd:restriction base="dms:Text">
          <xsd:maxLength value="255"/>
        </xsd:restriction>
      </xsd:simpleType>
    </xsd:element>
    <xsd:element name="Document_x0020_ID" ma:index="10" nillable="true" ma:displayName="Document ID" ma:description="The document format code and number e.g. SOP1337, FRM734 etc" ma:internalName="Document_x0020_ID" ma:readOnly="false">
      <xsd:simpleType>
        <xsd:restriction base="dms:Text">
          <xsd:maxLength value="255"/>
        </xsd:restriction>
      </xsd:simpleType>
    </xsd:element>
    <xsd:element name="Document_x0020_Revision_x0020_Number" ma:index="11" nillable="true" ma:displayName="Document Revision Number" ma:description="The revision number of this document." ma:internalName="Document_x0020_Revision_x0020_Number">
      <xsd:simpleType>
        <xsd:restriction base="dms:Text">
          <xsd:maxLength value="255"/>
        </xsd:restriction>
      </xsd:simpleType>
    </xsd:element>
    <xsd:element name="Departments" ma:index="12" nillable="true" ma:displayName="Departments" ma:description="A list of department with which this document is associated" ma:list="{a5405362-80cd-4713-b4f7-1505ded0c3f8}" ma:internalName="Departments" ma:readOnly="false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es" ma:index="13" nillable="true" ma:displayName="Processes" ma:list="{c2dcb966-c0c7-4ddf-bdcc-20879d4a3118}" ma:internalName="Processe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mily_x0020_Groups" ma:index="14" nillable="true" ma:displayName="Family Groups" ma:list="{d3b25fe3-4173-453b-bfd3-2a748eef11a6}" ma:internalName="Family_x0020_Groups" ma:showField="Titl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way_x0020_Hyperlink" ma:index="15" nillable="true" ma:displayName="Sway Hyperlink" ma:internalName="Sway_x0020_Hyperlink">
      <xsd:simpleType>
        <xsd:restriction base="dms:Text">
          <xsd:maxLength value="255"/>
        </xsd:restriction>
      </xsd:simpleType>
    </xsd:element>
    <xsd:element name="Who_x0020_has_x0020_access_x003f_" ma:index="16" nillable="true" ma:displayName="Who has access?" ma:list="UserInfo" ma:SharePointGroup="0" ma:internalName="Who_x0020_has_x0020_access_x003F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Hyperlink" ma:index="20" nillable="true" ma:displayName="Document Hyperlink" ma:description="A URL linking to the document." ma:internalName="Document_x0020_Hyperlink">
      <xsd:simpleType>
        <xsd:restriction base="dms:Text">
          <xsd:maxLength value="255"/>
        </xsd:restriction>
      </xsd:simpleType>
    </xsd:element>
    <xsd:element name="PDV_x0020_Expiration_x0020_Date" ma:index="21" nillable="true" ma:displayName="PDV Expiration Date" ma:description="If this document is a PDV the date on which the PDV ceases to be effective." ma:format="DateOnly" ma:internalName="PDV_x0020_Expiration_x0020_Date">
      <xsd:simpleType>
        <xsd:restriction base="dms:DateTime"/>
      </xsd:simpleType>
    </xsd:element>
    <xsd:element name="Effective_x0020_Documents_x0020_Affected" ma:index="22" nillable="true" ma:displayName="Effective Documents Affected" ma:list="{df125d30-b7c1-44e0-aa9d-84f95c184a96}" ma:internalName="Effective_x0020_Documents_x0020_Affected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Effective_x0020_Date" ma:index="23" nillable="true" ma:displayName="Effective Documents Affected:Effective Date" ma:list="{df125d30-b7c1-44e0-aa9d-84f95c184a96}" ma:internalName="Effective_x0020_Documents_x0020_Affected_x003A_Effective_x0020_Date" ma:readOnly="true" ma:showField="Effective_x0020_Dat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ocuments_x0020_Affected_x003a_Document_x0020_Hyperlink" ma:index="24" nillable="true" ma:displayName="Effective Documents Affected:Document Hyperlink" ma:list="{df125d30-b7c1-44e0-aa9d-84f95c184a96}" ma:internalName="Effective_x0020_Documents_x0020_Affected_x003A_Document_x0020_Hyperlink" ma:readOnly="true" ma:showField="Document_x0020_Hyperlink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" ma:index="25" nillable="true" ma:displayName="Associated Training Doc" ma:list="{145506b7-8713-497f-9748-1bac69d77557}" ma:internalName="Associated_x0020_Training_x0020_Doc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Document_x0020_ID" ma:index="26" nillable="true" ma:displayName="Associated Training Doc:Document ID" ma:list="{145506b7-8713-497f-9748-1bac69d77557}" ma:internalName="Associated_x0020_Training_x0020_Doc_x003A_Document_x0020_ID" ma:readOnly="true" ma:showField="Document_x0020_ID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Effective_x0020_Date" ma:index="27" nillable="true" ma:displayName="Associated Training Doc:Effective Date" ma:list="{145506b7-8713-497f-9748-1bac69d77557}" ma:internalName="Associated_x0020_Training_x0020_Doc_x003A_Effective_x0020_Date" ma:readOnly="true" ma:showField="Effective_x0020_Date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Training_x0020_Doc_x003a_Document_x0020_Hyperlink" ma:index="28" nillable="true" ma:displayName="Associated Training Doc:Document Hyperlink" ma:list="{145506b7-8713-497f-9748-1bac69d77557}" ma:internalName="Associated_x0020_Training_x0020_Doc_x003A_Document_x0020_Hyperlink" ma:readOnly="true" ma:showField="Document_x0020_Hyperlink" ma:web="6dd6f0bb-6521-4c03-a77d-b9fb480bc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ining_x0020_Doc" ma:index="29" nillable="true" ma:displayName="Training Doc" ma:default="0" ma:internalName="Training_x0020_Doc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6f0bb-6521-4c03-a77d-b9fb480bce45">FMKYPW7433TZ-1562204096-30758</_dlc_DocId>
    <_dlc_DocIdUrl xmlns="6dd6f0bb-6521-4c03-a77d-b9fb480bce45">
      <Url>https://nhsbloodandtransplant.sharepoint.com/sites/ControlledDocumentsLibrary/_layouts/15/DocIdRedir.aspx?ID=FMKYPW7433TZ-1562204096-30758</Url>
      <Description>FMKYPW7433TZ-1562204096-30758</Description>
    </_dlc_DocIdUrl>
    <Document_x0020_ID xmlns="6dd6f0bb-6521-4c03-a77d-b9fb480bce45">FRM8143</Document_x0020_ID>
    <Sway_x0020_Hyperlink xmlns="6dd6f0bb-6521-4c03-a77d-b9fb480bce45" xsi:nil="true"/>
    <Effective_x0020_Date xmlns="6dd6f0bb-6521-4c03-a77d-b9fb480bce45">2026-05-31T23:00:00+00:00</Effective_x0020_Date>
    <Departments xmlns="6dd6f0bb-6521-4c03-a77d-b9fb480bce45">
      <Value>834</Value>
    </Departments>
    <Processes xmlns="6dd6f0bb-6521-4c03-a77d-b9fb480bce45">
      <Value>871</Value>
    </Processes>
    <Family_x0020_Groups xmlns="6dd6f0bb-6521-4c03-a77d-b9fb480bce45" xsi:nil="true"/>
    <Who_x0020_has_x0020_access_x003f_ xmlns="6dd6f0bb-6521-4c03-a77d-b9fb480bce45">
      <UserInfo>
        <DisplayName/>
        <AccountId xsi:nil="true"/>
        <AccountType/>
      </UserInfo>
    </Who_x0020_has_x0020_access_x003f_>
    <Document_x0020_Revision_x0020_Number xmlns="6dd6f0bb-6521-4c03-a77d-b9fb480bce45">1</Document_x0020_Revision_x0020_Number>
    <Document_x0020_Hyperlink xmlns="6dd6f0bb-6521-4c03-a77d-b9fb480bce45">https://nhsbloodandtransplant.sharepoint.com/sites/ControlledDocumentsLibrary/_layouts/15/DocIdRedir.aspx?ID=FMKYPW7433TZ-1562204096-30758##############################################################</Document_x0020_Hyperlink>
    <Training_x0020_Doc xmlns="6dd6f0bb-6521-4c03-a77d-b9fb480bce45">false</Training_x0020_Doc>
    <Document_x0020_Title xmlns="6dd6f0bb-6521-4c03-a77d-b9fb480bce45">ARC Liver Transport Checklist – OrganOx Metra (NMP)</Document_x0020_Title>
    <Associated_x0020_Training_x0020_Doc xmlns="6dd6f0bb-6521-4c03-a77d-b9fb480bce45" xsi:nil="true"/>
    <PDV_x0020_Expiration_x0020_Date xmlns="6dd6f0bb-6521-4c03-a77d-b9fb480bce45" xsi:nil="true"/>
    <Effective_x0020_Documents_x0020_Affected xmlns="6dd6f0bb-6521-4c03-a77d-b9fb480bce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E7F034-9036-43D8-80B9-3AC8DD9FD836}"/>
</file>

<file path=customXml/itemProps2.xml><?xml version="1.0" encoding="utf-8"?>
<ds:datastoreItem xmlns:ds="http://schemas.openxmlformats.org/officeDocument/2006/customXml" ds:itemID="{58B4F347-B20A-474E-ABC3-0E46DECBC110}">
  <ds:schemaRefs>
    <ds:schemaRef ds:uri="http://schemas.microsoft.com/office/2006/metadata/properties"/>
    <ds:schemaRef ds:uri="http://schemas.microsoft.com/office/infopath/2007/PartnerControls"/>
    <ds:schemaRef ds:uri="bf988a31-5909-44c6-a48e-b7c8f1d6bcaf"/>
    <ds:schemaRef ds:uri="585afff9-8319-4eb5-abf2-113748625117"/>
  </ds:schemaRefs>
</ds:datastoreItem>
</file>

<file path=customXml/itemProps3.xml><?xml version="1.0" encoding="utf-8"?>
<ds:datastoreItem xmlns:ds="http://schemas.openxmlformats.org/officeDocument/2006/customXml" ds:itemID="{C617C04D-E716-4B91-B3D4-6112388B7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5B3C-98DB-4324-967C-E88517CE6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Blood Servcie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Datasheet Template</dc:subject>
  <dc:creator>Rivers Amanda</dc:creator>
  <cp:keywords/>
  <dc:description/>
  <cp:lastModifiedBy>Joshua Tinch</cp:lastModifiedBy>
  <cp:revision>2</cp:revision>
  <cp:lastPrinted>2008-10-08T10:33:00Z</cp:lastPrinted>
  <dcterms:created xsi:type="dcterms:W3CDTF">2026-05-21T11:47:00Z</dcterms:created>
  <dcterms:modified xsi:type="dcterms:W3CDTF">2026-05-21T11:47:00Z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0x01010073F58DE9908087408D8E32AC0249648F0100ED484CD7EB829546A2A6B86F9627E732</vt:lpwstr>
  </property>
  <property fmtid="{D5CDD505-2E9C-101B-9397-08002B2CF9AE}" pid="3" name="MediaServiceImageTags">
    <vt:lpwstr/>
  </property>
  <property fmtid="{D5CDD505-2E9C-101B-9397-08002B2CF9AE}" pid="4" name="_dlc_DocIdItemGuid">
    <vt:lpwstr>b2e502a3-3b1f-4e5f-88a7-261f2feba5f0</vt:lpwstr>
  </property>
  <property fmtid="{D5CDD505-2E9C-101B-9397-08002B2CF9AE}" pid="5" name="Confidential?">
    <vt:bool>false</vt:bool>
  </property>
  <property fmtid="{D5CDD505-2E9C-101B-9397-08002B2CF9AE}" pid="6" name="Associated Process Deviation">
    <vt:lpwstr/>
  </property>
</Properties>
</file>