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360CA" w14:textId="7FA6E5F3" w:rsidR="00581C3E" w:rsidRDefault="001A2B79" w:rsidP="00581C3E">
      <w:pPr>
        <w:jc w:val="center"/>
        <w:rPr>
          <w:b/>
          <w:bCs/>
          <w:color w:val="0070C0"/>
          <w:sz w:val="36"/>
          <w:szCs w:val="36"/>
          <w:u w:val="single"/>
        </w:rPr>
      </w:pPr>
      <w:r w:rsidRPr="00581C3E">
        <w:rPr>
          <w:b/>
          <w:bCs/>
          <w:color w:val="0070C0"/>
          <w:sz w:val="36"/>
          <w:szCs w:val="36"/>
          <w:u w:val="single"/>
        </w:rPr>
        <w:t xml:space="preserve">Supporting </w:t>
      </w:r>
      <w:r w:rsidR="00450E3D" w:rsidRPr="00581C3E">
        <w:rPr>
          <w:b/>
          <w:bCs/>
          <w:color w:val="0070C0"/>
          <w:sz w:val="36"/>
          <w:szCs w:val="36"/>
          <w:u w:val="single"/>
        </w:rPr>
        <w:t>a living kidney donor</w:t>
      </w:r>
      <w:r w:rsidR="00581C3E">
        <w:rPr>
          <w:b/>
          <w:bCs/>
          <w:color w:val="0070C0"/>
          <w:sz w:val="36"/>
          <w:szCs w:val="36"/>
          <w:u w:val="single"/>
        </w:rPr>
        <w:t xml:space="preserve"> through their operation</w:t>
      </w:r>
    </w:p>
    <w:p w14:paraId="7664BD94" w14:textId="1A7566BF" w:rsidR="001A2B79" w:rsidRPr="00581C3E" w:rsidRDefault="001A2B79" w:rsidP="00581C3E">
      <w:pPr>
        <w:jc w:val="center"/>
        <w:rPr>
          <w:b/>
          <w:bCs/>
          <w:color w:val="0070C0"/>
          <w:sz w:val="36"/>
          <w:szCs w:val="36"/>
          <w:u w:val="single"/>
        </w:rPr>
      </w:pPr>
      <w:r w:rsidRPr="001A2B79">
        <w:br/>
        <w:t>Living kidney donation is an incredible gift, and your support as a carer or loved one can make a huge difference in your donor’s recovery — both physically and emotionally. Here are some practical tips for each stage of the journey.</w:t>
      </w:r>
    </w:p>
    <w:p w14:paraId="11C9BCF9" w14:textId="77777777" w:rsidR="001A2B79" w:rsidRPr="00581C3E" w:rsidRDefault="001A2B79" w:rsidP="001A2B79">
      <w:pPr>
        <w:rPr>
          <w:color w:val="0070C0"/>
        </w:rPr>
      </w:pPr>
      <w:r w:rsidRPr="00581C3E">
        <w:rPr>
          <w:b/>
          <w:bCs/>
          <w:color w:val="0070C0"/>
        </w:rPr>
        <w:t>Before the Donation</w:t>
      </w:r>
    </w:p>
    <w:p w14:paraId="30FCFD55" w14:textId="77777777" w:rsidR="00761F2D" w:rsidRDefault="00761F2D" w:rsidP="00761F2D">
      <w:pPr>
        <w:numPr>
          <w:ilvl w:val="0"/>
          <w:numId w:val="1"/>
        </w:numPr>
      </w:pPr>
      <w:r w:rsidRPr="001A2B79">
        <w:t xml:space="preserve">Offer emotional support as the donation day approaches; it’s </w:t>
      </w:r>
      <w:r>
        <w:t>not unusual for donors</w:t>
      </w:r>
      <w:r w:rsidRPr="001A2B79">
        <w:t xml:space="preserve"> to feel anxious.</w:t>
      </w:r>
      <w:r>
        <w:t xml:space="preserve"> </w:t>
      </w:r>
    </w:p>
    <w:p w14:paraId="2C9611C0" w14:textId="24D2F607" w:rsidR="00761F2D" w:rsidRDefault="00761F2D" w:rsidP="00761F2D">
      <w:pPr>
        <w:numPr>
          <w:ilvl w:val="0"/>
          <w:numId w:val="1"/>
        </w:numPr>
      </w:pPr>
      <w:r>
        <w:t xml:space="preserve">Offer practical support. (e.g. Do they know how they are getting to hospital, where they are going, what to take etc) </w:t>
      </w:r>
    </w:p>
    <w:p w14:paraId="1299E589" w14:textId="257A80FF" w:rsidR="001A2B79" w:rsidRPr="001A2B79" w:rsidRDefault="000077EF" w:rsidP="00761F2D">
      <w:pPr>
        <w:numPr>
          <w:ilvl w:val="0"/>
          <w:numId w:val="1"/>
        </w:numPr>
      </w:pPr>
      <w:r>
        <w:t>Offer to h</w:t>
      </w:r>
      <w:r w:rsidR="001A2B79" w:rsidRPr="001A2B79">
        <w:t xml:space="preserve">elp </w:t>
      </w:r>
      <w:r>
        <w:t xml:space="preserve">them </w:t>
      </w:r>
      <w:r w:rsidR="001A2B79" w:rsidRPr="001A2B79">
        <w:t xml:space="preserve">prepare their home for their return: </w:t>
      </w:r>
      <w:r>
        <w:t xml:space="preserve">(e.g. fresh supplies/freezer meals and </w:t>
      </w:r>
      <w:r w:rsidR="001A2B79" w:rsidRPr="001A2B79">
        <w:t>easy-to-heat options</w:t>
      </w:r>
      <w:r>
        <w:t>)</w:t>
      </w:r>
      <w:r w:rsidR="001A2B79">
        <w:t xml:space="preserve"> </w:t>
      </w:r>
    </w:p>
    <w:p w14:paraId="6061A157" w14:textId="37584A50" w:rsidR="00761F2D" w:rsidRDefault="000077EF" w:rsidP="00761F2D">
      <w:pPr>
        <w:numPr>
          <w:ilvl w:val="0"/>
          <w:numId w:val="1"/>
        </w:numPr>
      </w:pPr>
      <w:r>
        <w:t xml:space="preserve">Do they have someone to be with them on their return from hospital </w:t>
      </w:r>
      <w:r w:rsidR="00761F2D" w:rsidRPr="001A2B79">
        <w:t>for a few days?</w:t>
      </w:r>
    </w:p>
    <w:p w14:paraId="6C656921" w14:textId="2432F639" w:rsidR="00761F2D" w:rsidRDefault="000077EF" w:rsidP="000077EF">
      <w:pPr>
        <w:numPr>
          <w:ilvl w:val="0"/>
          <w:numId w:val="1"/>
        </w:numPr>
      </w:pPr>
      <w:r>
        <w:t>Support the donor to keep active and maintain their fitness before surgery.</w:t>
      </w:r>
    </w:p>
    <w:p w14:paraId="1252D480" w14:textId="6A2911EB" w:rsidR="009F29DE" w:rsidRDefault="009F29DE" w:rsidP="000077EF">
      <w:pPr>
        <w:numPr>
          <w:ilvl w:val="0"/>
          <w:numId w:val="1"/>
        </w:numPr>
      </w:pPr>
      <w:r>
        <w:t>Ask the donor if they are following an enhanced recovery after surgery (ERAS) programme? Offer to support them with this.</w:t>
      </w:r>
    </w:p>
    <w:p w14:paraId="31F08299" w14:textId="77777777" w:rsidR="000077EF" w:rsidRPr="000077EF" w:rsidRDefault="000077EF" w:rsidP="000077EF">
      <w:pPr>
        <w:ind w:left="720"/>
      </w:pPr>
    </w:p>
    <w:p w14:paraId="7A96AA1F" w14:textId="77777777" w:rsidR="001A2B79" w:rsidRPr="00581C3E" w:rsidRDefault="001A2B79" w:rsidP="001A2B79">
      <w:pPr>
        <w:rPr>
          <w:color w:val="0070C0"/>
        </w:rPr>
      </w:pPr>
      <w:r w:rsidRPr="00581C3E">
        <w:rPr>
          <w:b/>
          <w:bCs/>
          <w:color w:val="0070C0"/>
        </w:rPr>
        <w:t>Donation Day and Hospital Recovery</w:t>
      </w:r>
    </w:p>
    <w:p w14:paraId="01096811" w14:textId="7AD6D025" w:rsidR="001A2B79" w:rsidRPr="001A2B79" w:rsidRDefault="001A2B79" w:rsidP="001A2B79">
      <w:pPr>
        <w:numPr>
          <w:ilvl w:val="0"/>
          <w:numId w:val="2"/>
        </w:numPr>
      </w:pPr>
      <w:r w:rsidRPr="001A2B79">
        <w:t>The day of surgery can be emotional and tiring — be there to listen and offer reassurance.</w:t>
      </w:r>
      <w:r>
        <w:t xml:space="preserve"> Whilst you might not be able to visit the hospital, everyone appreciates a few messages of support. Consider establishing a ‘phone tree’ </w:t>
      </w:r>
      <w:r w:rsidR="00906D0C">
        <w:t xml:space="preserve">so </w:t>
      </w:r>
      <w:r>
        <w:t xml:space="preserve">the donor doesn’t have to message </w:t>
      </w:r>
      <w:r w:rsidR="00906D0C">
        <w:t>all their contacts</w:t>
      </w:r>
      <w:r>
        <w:t xml:space="preserve"> to confirm that they are okay – you could manage a cascade of messages on their behalf. </w:t>
      </w:r>
    </w:p>
    <w:p w14:paraId="60EA10F1" w14:textId="4B6E0BBD" w:rsidR="001A2B79" w:rsidRDefault="001A2B79" w:rsidP="001A2B79">
      <w:pPr>
        <w:numPr>
          <w:ilvl w:val="0"/>
          <w:numId w:val="2"/>
        </w:numPr>
      </w:pPr>
      <w:r w:rsidRPr="001A2B79">
        <w:t xml:space="preserve">Expect </w:t>
      </w:r>
      <w:r w:rsidR="000077EF">
        <w:t xml:space="preserve">the donor may have </w:t>
      </w:r>
      <w:r w:rsidRPr="001A2B79">
        <w:t>some pain and discomfort; encourage them to follow medical advice and alert staff if they need anything.</w:t>
      </w:r>
    </w:p>
    <w:p w14:paraId="42A3F95A" w14:textId="49EA96CB" w:rsidR="000077EF" w:rsidRPr="001A2B79" w:rsidRDefault="000077EF" w:rsidP="001A2B79">
      <w:pPr>
        <w:numPr>
          <w:ilvl w:val="0"/>
          <w:numId w:val="2"/>
        </w:numPr>
      </w:pPr>
      <w:r>
        <w:t xml:space="preserve">Getting out of bed and moving gently as soon as possible after the operation can help with the </w:t>
      </w:r>
      <w:r w:rsidR="00581C3E">
        <w:t>donor’s</w:t>
      </w:r>
      <w:r>
        <w:t xml:space="preserve"> recovery and reduce the risk of complications.  </w:t>
      </w:r>
    </w:p>
    <w:p w14:paraId="1956CA29" w14:textId="4C222C12" w:rsidR="009F29DE" w:rsidRDefault="000077EF" w:rsidP="009F29DE">
      <w:pPr>
        <w:numPr>
          <w:ilvl w:val="0"/>
          <w:numId w:val="2"/>
        </w:numPr>
      </w:pPr>
      <w:r>
        <w:t>U</w:t>
      </w:r>
      <w:r w:rsidR="001A2B79" w:rsidRPr="001A2B79">
        <w:t>nderstand that the immediate post-surgery period can</w:t>
      </w:r>
      <w:r>
        <w:t xml:space="preserve"> be an emotional time</w:t>
      </w:r>
      <w:r w:rsidR="00390D61">
        <w:t xml:space="preserve"> for donors</w:t>
      </w:r>
      <w:r>
        <w:t>.</w:t>
      </w:r>
      <w:r w:rsidR="00390D61">
        <w:t xml:space="preserve"> </w:t>
      </w:r>
      <w:r>
        <w:t>Some donors experience a sense of anticlimax</w:t>
      </w:r>
      <w:r w:rsidR="00390D61">
        <w:t xml:space="preserve"> </w:t>
      </w:r>
      <w:r w:rsidR="001A2B79" w:rsidRPr="001A2B79">
        <w:t>after months of anticipation.</w:t>
      </w:r>
      <w:r w:rsidR="001A2B79">
        <w:t xml:space="preserve"> Be there to listen</w:t>
      </w:r>
      <w:r w:rsidR="00390D61">
        <w:t>,</w:t>
      </w:r>
      <w:r w:rsidR="001A2B79">
        <w:t xml:space="preserve"> acknowledge th</w:t>
      </w:r>
      <w:r w:rsidR="00390D61">
        <w:t>eir progress and remind them of the positive difference they will have made</w:t>
      </w:r>
      <w:r w:rsidR="009F29DE">
        <w:t xml:space="preserve">.  </w:t>
      </w:r>
    </w:p>
    <w:p w14:paraId="17EF2FE7" w14:textId="00BE2324" w:rsidR="001A2B79" w:rsidRPr="00581C3E" w:rsidRDefault="00390D61" w:rsidP="009F29DE">
      <w:pPr>
        <w:rPr>
          <w:color w:val="0070C0"/>
        </w:rPr>
      </w:pPr>
      <w:r w:rsidRPr="00581C3E">
        <w:rPr>
          <w:b/>
          <w:bCs/>
          <w:color w:val="0070C0"/>
        </w:rPr>
        <w:lastRenderedPageBreak/>
        <w:t>Ongoing recovery at home</w:t>
      </w:r>
    </w:p>
    <w:p w14:paraId="74B228BF" w14:textId="426AE8E5" w:rsidR="00390D61" w:rsidRDefault="00390D61" w:rsidP="001A2B79">
      <w:pPr>
        <w:numPr>
          <w:ilvl w:val="0"/>
          <w:numId w:val="3"/>
        </w:numPr>
      </w:pPr>
      <w:r>
        <w:t xml:space="preserve">Check with the donor that </w:t>
      </w:r>
      <w:r w:rsidR="00581C3E">
        <w:t>discharge,</w:t>
      </w:r>
      <w:r w:rsidR="004A6FDE">
        <w:t xml:space="preserve"> </w:t>
      </w:r>
      <w:r>
        <w:t>and transport arrangements have been made.</w:t>
      </w:r>
      <w:r w:rsidR="004A6FDE">
        <w:t xml:space="preserve"> (Do they have a phone number to call if they have any concerns).</w:t>
      </w:r>
    </w:p>
    <w:p w14:paraId="7FFF629C" w14:textId="0B4179BA" w:rsidR="00906D0C" w:rsidRDefault="00906D0C" w:rsidP="001A2B79">
      <w:pPr>
        <w:numPr>
          <w:ilvl w:val="0"/>
          <w:numId w:val="3"/>
        </w:numPr>
      </w:pPr>
      <w:r>
        <w:t>There can be a wait at discharge so anticipate some hanging around! Bringing a couple of pillows – to sit on and for support against their abdomen</w:t>
      </w:r>
      <w:r w:rsidR="00390D61">
        <w:t xml:space="preserve"> </w:t>
      </w:r>
      <w:r>
        <w:t xml:space="preserve">can make their journey more comfortable. </w:t>
      </w:r>
    </w:p>
    <w:p w14:paraId="0D292363" w14:textId="3F2C6022" w:rsidR="00390D61" w:rsidRDefault="00390D61" w:rsidP="001A2B79">
      <w:pPr>
        <w:numPr>
          <w:ilvl w:val="0"/>
          <w:numId w:val="3"/>
        </w:numPr>
      </w:pPr>
      <w:r>
        <w:t xml:space="preserve">The donor should avoid lifting heavy items (such as a bag of shopping or full kettle) in the early stages. Keeping gently mobile is an important part of recovery and should be balanced with periods of rest throughout the day. </w:t>
      </w:r>
    </w:p>
    <w:p w14:paraId="4E0D7F38" w14:textId="2470D1E5" w:rsidR="001A2B79" w:rsidRPr="001A2B79" w:rsidRDefault="00390D61" w:rsidP="001A2B79">
      <w:pPr>
        <w:numPr>
          <w:ilvl w:val="0"/>
          <w:numId w:val="3"/>
        </w:numPr>
      </w:pPr>
      <w:r>
        <w:t>Offer</w:t>
      </w:r>
      <w:r w:rsidR="00906D0C">
        <w:t xml:space="preserve"> practical support with </w:t>
      </w:r>
      <w:r w:rsidR="001A2B79" w:rsidRPr="001A2B79">
        <w:t>daily tasks: driving, shopping, or household chores.</w:t>
      </w:r>
      <w:r w:rsidR="00906D0C">
        <w:t xml:space="preserve"> </w:t>
      </w:r>
    </w:p>
    <w:p w14:paraId="76D65A10" w14:textId="522D99B0" w:rsidR="001A2B79" w:rsidRPr="001A2B79" w:rsidRDefault="004A6FDE" w:rsidP="001A2B79">
      <w:pPr>
        <w:numPr>
          <w:ilvl w:val="0"/>
          <w:numId w:val="3"/>
        </w:numPr>
      </w:pPr>
      <w:r>
        <w:t xml:space="preserve">Too many visitors can be exhausting. Offer to help the donor in coordinating visits from others.  </w:t>
      </w:r>
    </w:p>
    <w:p w14:paraId="6AD6423C" w14:textId="6839F94C" w:rsidR="001A2B79" w:rsidRPr="001A2B79" w:rsidRDefault="004A6FDE" w:rsidP="001A2B79">
      <w:pPr>
        <w:numPr>
          <w:ilvl w:val="0"/>
          <w:numId w:val="3"/>
        </w:numPr>
      </w:pPr>
      <w:r>
        <w:t>You can be the donors second pair of eyes and ears. I</w:t>
      </w:r>
      <w:r w:rsidR="00906D0C">
        <w:t xml:space="preserve">f you or they </w:t>
      </w:r>
      <w:r>
        <w:t xml:space="preserve">have any concerns </w:t>
      </w:r>
      <w:r w:rsidR="00906D0C">
        <w:t xml:space="preserve">about any aspect of their recovery, please encourage them to reach out to </w:t>
      </w:r>
      <w:r>
        <w:t>the appropriate team or emergency service</w:t>
      </w:r>
      <w:r w:rsidR="009F29DE">
        <w:t>s</w:t>
      </w:r>
      <w:r w:rsidR="00906D0C">
        <w:t>.</w:t>
      </w:r>
      <w:r>
        <w:t xml:space="preserve"> </w:t>
      </w:r>
    </w:p>
    <w:p w14:paraId="38B7F620" w14:textId="77777777" w:rsidR="001A2B79" w:rsidRPr="00581C3E" w:rsidRDefault="001A2B79" w:rsidP="001A2B79">
      <w:pPr>
        <w:rPr>
          <w:color w:val="0070C0"/>
        </w:rPr>
      </w:pPr>
      <w:r w:rsidRPr="00581C3E">
        <w:rPr>
          <w:b/>
          <w:bCs/>
          <w:color w:val="0070C0"/>
        </w:rPr>
        <w:t>Longer-Term Support</w:t>
      </w:r>
    </w:p>
    <w:p w14:paraId="046A0D0F" w14:textId="37C1DA7A" w:rsidR="001A2B79" w:rsidRPr="001A2B79" w:rsidRDefault="001A2B79" w:rsidP="001A2B79">
      <w:pPr>
        <w:numPr>
          <w:ilvl w:val="0"/>
          <w:numId w:val="4"/>
        </w:numPr>
      </w:pPr>
      <w:r w:rsidRPr="001A2B79">
        <w:t xml:space="preserve">Champion and acknowledge </w:t>
      </w:r>
      <w:r w:rsidR="009F29DE">
        <w:t>what they have done but acknowledge that</w:t>
      </w:r>
      <w:r w:rsidRPr="001A2B79">
        <w:t xml:space="preserve"> life may largely return to normal.</w:t>
      </w:r>
    </w:p>
    <w:p w14:paraId="7383AD59" w14:textId="3D382B59" w:rsidR="001A2B79" w:rsidRPr="001A2B79" w:rsidRDefault="009F29DE" w:rsidP="001A2B79">
      <w:pPr>
        <w:numPr>
          <w:ilvl w:val="0"/>
          <w:numId w:val="4"/>
        </w:numPr>
      </w:pPr>
      <w:r>
        <w:t xml:space="preserve">It can take several weeks to feel fully recovered. </w:t>
      </w:r>
      <w:r w:rsidR="001A2B79" w:rsidRPr="001A2B79">
        <w:t>Check in regularly, offering companionship or a friendly ear.</w:t>
      </w:r>
    </w:p>
    <w:p w14:paraId="1D9E1251" w14:textId="77777777" w:rsidR="001A2B79" w:rsidRDefault="001A2B79" w:rsidP="001A2B79">
      <w:pPr>
        <w:numPr>
          <w:ilvl w:val="0"/>
          <w:numId w:val="4"/>
        </w:numPr>
      </w:pPr>
      <w:r w:rsidRPr="001A2B79">
        <w:t>Encourage ongoing self-care and help them celebrate milestones in their recovery.</w:t>
      </w:r>
    </w:p>
    <w:p w14:paraId="45058588" w14:textId="391F6D8E" w:rsidR="00906D0C" w:rsidRPr="001A2B79" w:rsidRDefault="00906D0C" w:rsidP="001A2B79">
      <w:pPr>
        <w:numPr>
          <w:ilvl w:val="0"/>
          <w:numId w:val="4"/>
        </w:numPr>
      </w:pPr>
      <w:r>
        <w:t>If you, or they, would like to speak to someone else who has been through this process, please reach out to the UK Living Donation Buddy Support Service through the Robert Dangoor Partnership at www.donateakidney.co.uk</w:t>
      </w:r>
    </w:p>
    <w:p w14:paraId="54315EF4" w14:textId="23EE9AB6" w:rsidR="001A2B79" w:rsidRDefault="001A2B79" w:rsidP="001A2B79">
      <w:r w:rsidRPr="00581C3E">
        <w:rPr>
          <w:b/>
          <w:bCs/>
          <w:color w:val="0070C0"/>
        </w:rPr>
        <w:t>Final Note</w:t>
      </w:r>
      <w:r w:rsidRPr="00581C3E">
        <w:rPr>
          <w:color w:val="0070C0"/>
        </w:rPr>
        <w:br/>
      </w:r>
      <w:r w:rsidRPr="001A2B79">
        <w:t>Supporting a living kidney donor is about balancing practical assistance with emotional encouragement. Your presence, patience, and understanding are invaluable in helping them through this experience.</w:t>
      </w:r>
    </w:p>
    <w:p w14:paraId="78526784" w14:textId="77777777" w:rsidR="00761F2D" w:rsidRPr="001A2B79" w:rsidRDefault="00761F2D" w:rsidP="001A2B79"/>
    <w:p w14:paraId="0BCD1095" w14:textId="77777777" w:rsidR="00033D24" w:rsidRDefault="00033D24"/>
    <w:sectPr w:rsidR="00033D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D329E"/>
    <w:multiLevelType w:val="multilevel"/>
    <w:tmpl w:val="1234D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7768DC"/>
    <w:multiLevelType w:val="multilevel"/>
    <w:tmpl w:val="3BFCB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ED3B25"/>
    <w:multiLevelType w:val="multilevel"/>
    <w:tmpl w:val="89063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4B1564"/>
    <w:multiLevelType w:val="multilevel"/>
    <w:tmpl w:val="9894D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798986">
    <w:abstractNumId w:val="0"/>
  </w:num>
  <w:num w:numId="2" w16cid:durableId="805396789">
    <w:abstractNumId w:val="2"/>
  </w:num>
  <w:num w:numId="3" w16cid:durableId="1949042779">
    <w:abstractNumId w:val="3"/>
  </w:num>
  <w:num w:numId="4" w16cid:durableId="15023066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B79"/>
    <w:rsid w:val="000077EF"/>
    <w:rsid w:val="00033D24"/>
    <w:rsid w:val="001A2B79"/>
    <w:rsid w:val="00390D61"/>
    <w:rsid w:val="00400821"/>
    <w:rsid w:val="00450E3D"/>
    <w:rsid w:val="004A6FDE"/>
    <w:rsid w:val="00516967"/>
    <w:rsid w:val="00581C3E"/>
    <w:rsid w:val="005E628E"/>
    <w:rsid w:val="00761F2D"/>
    <w:rsid w:val="007C086C"/>
    <w:rsid w:val="007C3720"/>
    <w:rsid w:val="00906D0C"/>
    <w:rsid w:val="009F29DE"/>
    <w:rsid w:val="00CA2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3E790"/>
  <w15:chartTrackingRefBased/>
  <w15:docId w15:val="{6B004900-C60F-47A8-BF10-40AFDB040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2B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2B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2B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2B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2B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2B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2B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2B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2B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2B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2B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2B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2B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2B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2B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2B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2B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2B79"/>
    <w:rPr>
      <w:rFonts w:eastAsiaTheme="majorEastAsia" w:cstheme="majorBidi"/>
      <w:color w:val="272727" w:themeColor="text1" w:themeTint="D8"/>
    </w:rPr>
  </w:style>
  <w:style w:type="paragraph" w:styleId="Title">
    <w:name w:val="Title"/>
    <w:basedOn w:val="Normal"/>
    <w:next w:val="Normal"/>
    <w:link w:val="TitleChar"/>
    <w:uiPriority w:val="10"/>
    <w:qFormat/>
    <w:rsid w:val="001A2B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2B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2B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2B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2B79"/>
    <w:pPr>
      <w:spacing w:before="160"/>
      <w:jc w:val="center"/>
    </w:pPr>
    <w:rPr>
      <w:i/>
      <w:iCs/>
      <w:color w:val="404040" w:themeColor="text1" w:themeTint="BF"/>
    </w:rPr>
  </w:style>
  <w:style w:type="character" w:customStyle="1" w:styleId="QuoteChar">
    <w:name w:val="Quote Char"/>
    <w:basedOn w:val="DefaultParagraphFont"/>
    <w:link w:val="Quote"/>
    <w:uiPriority w:val="29"/>
    <w:rsid w:val="001A2B79"/>
    <w:rPr>
      <w:i/>
      <w:iCs/>
      <w:color w:val="404040" w:themeColor="text1" w:themeTint="BF"/>
    </w:rPr>
  </w:style>
  <w:style w:type="paragraph" w:styleId="ListParagraph">
    <w:name w:val="List Paragraph"/>
    <w:basedOn w:val="Normal"/>
    <w:uiPriority w:val="34"/>
    <w:qFormat/>
    <w:rsid w:val="001A2B79"/>
    <w:pPr>
      <w:ind w:left="720"/>
      <w:contextualSpacing/>
    </w:pPr>
  </w:style>
  <w:style w:type="character" w:styleId="IntenseEmphasis">
    <w:name w:val="Intense Emphasis"/>
    <w:basedOn w:val="DefaultParagraphFont"/>
    <w:uiPriority w:val="21"/>
    <w:qFormat/>
    <w:rsid w:val="001A2B79"/>
    <w:rPr>
      <w:i/>
      <w:iCs/>
      <w:color w:val="0F4761" w:themeColor="accent1" w:themeShade="BF"/>
    </w:rPr>
  </w:style>
  <w:style w:type="paragraph" w:styleId="IntenseQuote">
    <w:name w:val="Intense Quote"/>
    <w:basedOn w:val="Normal"/>
    <w:next w:val="Normal"/>
    <w:link w:val="IntenseQuoteChar"/>
    <w:uiPriority w:val="30"/>
    <w:qFormat/>
    <w:rsid w:val="001A2B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2B79"/>
    <w:rPr>
      <w:i/>
      <w:iCs/>
      <w:color w:val="0F4761" w:themeColor="accent1" w:themeShade="BF"/>
    </w:rPr>
  </w:style>
  <w:style w:type="character" w:styleId="IntenseReference">
    <w:name w:val="Intense Reference"/>
    <w:basedOn w:val="DefaultParagraphFont"/>
    <w:uiPriority w:val="32"/>
    <w:qFormat/>
    <w:rsid w:val="001A2B7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097D6B675AF34D9FCBF20A3775A223" ma:contentTypeVersion="6" ma:contentTypeDescription="Create a new document." ma:contentTypeScope="" ma:versionID="74d7c834bb4ef437b56c2405ba764f6e">
  <xsd:schema xmlns:xsd="http://www.w3.org/2001/XMLSchema" xmlns:xs="http://www.w3.org/2001/XMLSchema" xmlns:p="http://schemas.microsoft.com/office/2006/metadata/properties" xmlns:ns2="585afff9-8319-4eb5-abf2-113748625117" xmlns:ns3="bf988a31-5909-44c6-a48e-b7c8f1d6bcaf" targetNamespace="http://schemas.microsoft.com/office/2006/metadata/properties" ma:root="true" ma:fieldsID="df3e7104303ad010626da1a94108957d" ns2:_="" ns3:_="">
    <xsd:import namespace="585afff9-8319-4eb5-abf2-113748625117"/>
    <xsd:import namespace="bf988a31-5909-44c6-a48e-b7c8f1d6bc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5afff9-8319-4eb5-abf2-113748625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988a31-5909-44c6-a48e-b7c8f1d6bc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7BA65C1-B89B-4D5C-8BB6-5709D3A54F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5afff9-8319-4eb5-abf2-113748625117"/>
    <ds:schemaRef ds:uri="bf988a31-5909-44c6-a48e-b7c8f1d6bc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737565B-2B78-4564-98CE-FB35181B5471}">
  <ds:schemaRefs>
    <ds:schemaRef ds:uri="http://schemas.microsoft.com/sharepoint/v3/contenttype/forms"/>
  </ds:schemaRefs>
</ds:datastoreItem>
</file>

<file path=customXml/itemProps3.xml><?xml version="1.0" encoding="utf-8"?>
<ds:datastoreItem xmlns:ds="http://schemas.openxmlformats.org/officeDocument/2006/customXml" ds:itemID="{1EFA573D-3062-4D83-93BC-F19C5AB335B1}">
  <ds:schemaRefs>
    <ds:schemaRef ds:uri="http://www.w3.org/XML/1998/namespace"/>
    <ds:schemaRef ds:uri="http://schemas.microsoft.com/office/2006/metadata/properties"/>
    <ds:schemaRef ds:uri="bf988a31-5909-44c6-a48e-b7c8f1d6bcaf"/>
    <ds:schemaRef ds:uri="http://purl.org/dc/dcmitype/"/>
    <ds:schemaRef ds:uri="http://purl.org/dc/terms/"/>
    <ds:schemaRef ds:uri="http://schemas.microsoft.com/office/2006/documentManagement/types"/>
    <ds:schemaRef ds:uri="http://purl.org/dc/elements/1.1/"/>
    <ds:schemaRef ds:uri="http://schemas.openxmlformats.org/package/2006/metadata/core-properties"/>
    <ds:schemaRef ds:uri="http://schemas.microsoft.com/office/infopath/2007/PartnerControls"/>
    <ds:schemaRef ds:uri="585afff9-8319-4eb5-abf2-113748625117"/>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589</Words>
  <Characters>3032</Characters>
  <Application>Microsoft Office Word</Application>
  <DocSecurity>0</DocSecurity>
  <Lines>61</Lines>
  <Paragraphs>31</Paragraphs>
  <ScaleCrop>false</ScaleCrop>
  <HeadingPairs>
    <vt:vector size="2" baseType="variant">
      <vt:variant>
        <vt:lpstr>Title</vt:lpstr>
      </vt:variant>
      <vt:variant>
        <vt:i4>1</vt:i4>
      </vt:variant>
    </vt:vector>
  </HeadingPairs>
  <TitlesOfParts>
    <vt:vector size="1" baseType="lpstr">
      <vt:lpstr/>
    </vt:vector>
  </TitlesOfParts>
  <Company>Birmingham City University</Company>
  <LinksUpToDate>false</LinksUpToDate>
  <CharactersWithSpaces>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Luck</dc:creator>
  <cp:keywords/>
  <dc:description/>
  <cp:lastModifiedBy>Carrie Scuffell</cp:lastModifiedBy>
  <cp:revision>2</cp:revision>
  <dcterms:created xsi:type="dcterms:W3CDTF">2025-12-04T14:50:00Z</dcterms:created>
  <dcterms:modified xsi:type="dcterms:W3CDTF">2025-12-04T14:50:00Z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0x0101004D097D6B675AF34D9FCBF20A3775A223</vt:lpwstr>
  </property>
</Properties>
</file>