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D8473" w14:textId="4E30665F" w:rsidR="00185285" w:rsidRDefault="00D63BC7" w:rsidP="00185285">
      <w:pPr>
        <w:pStyle w:val="p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1B2A611" wp14:editId="0741E310">
                <wp:simplePos x="0" y="0"/>
                <wp:positionH relativeFrom="column">
                  <wp:posOffset>-478972</wp:posOffset>
                </wp:positionH>
                <wp:positionV relativeFrom="paragraph">
                  <wp:posOffset>203200</wp:posOffset>
                </wp:positionV>
                <wp:extent cx="1966685" cy="360609"/>
                <wp:effectExtent l="0" t="0" r="0" b="0"/>
                <wp:wrapNone/>
                <wp:docPr id="979653342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6685" cy="3606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AA59FC" w14:textId="57C37191" w:rsidR="00D63BC7" w:rsidRPr="00D63BC7" w:rsidRDefault="00D63BC7">
                            <w:pPr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Version 1.0, </w:t>
                            </w:r>
                            <w:r w:rsidRPr="00D63BC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>September 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B2A611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37.7pt;margin-top:16pt;width:154.85pt;height:28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" filled="f" stroked="f" strokeweight=".5pt">
                <v:textbox>
                  <w:txbxContent>
                    <w:p w14:paraId="7BAA59FC" w14:textId="57C37191" w:rsidR="00D63BC7" w:rsidRPr="00D63BC7" w:rsidRDefault="00D63BC7">
                      <w:pPr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Version 1.0, </w:t>
                      </w:r>
                      <w:r w:rsidRPr="00D63BC7">
                        <w:rPr>
                          <w:rFonts w:ascii="Century Gothic" w:hAnsi="Century Gothic"/>
                          <w:sz w:val="20"/>
                          <w:szCs w:val="20"/>
                        </w:rPr>
                        <w:t>September 2025</w:t>
                      </w:r>
                    </w:p>
                  </w:txbxContent>
                </v:textbox>
              </v:shape>
            </w:pict>
          </mc:Fallback>
        </mc:AlternateContent>
      </w:r>
      <w:r w:rsidR="004F22E3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6D6A55B" wp14:editId="5CCB8439">
                <wp:simplePos x="0" y="0"/>
                <wp:positionH relativeFrom="column">
                  <wp:posOffset>1667510</wp:posOffset>
                </wp:positionH>
                <wp:positionV relativeFrom="paragraph">
                  <wp:posOffset>9525</wp:posOffset>
                </wp:positionV>
                <wp:extent cx="7927975" cy="1828800"/>
                <wp:effectExtent l="0" t="0" r="0" b="0"/>
                <wp:wrapSquare wrapText="bothSides"/>
                <wp:docPr id="97015095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2797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F770AA" w14:textId="36EE5FBC" w:rsidR="00185285" w:rsidRPr="00185285" w:rsidRDefault="006C2E8F" w:rsidP="00395E10">
                            <w:pPr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>For use</w:t>
                            </w:r>
                            <w:r w:rsidR="000775F1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="00DB2029">
                              <w:rPr>
                                <w:rFonts w:ascii="Century Gothic" w:hAnsi="Century Gothic"/>
                              </w:rPr>
                              <w:t xml:space="preserve">once sedation is discontinued and 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testing for </w:t>
                            </w:r>
                            <w:r w:rsidR="004F22E3">
                              <w:rPr>
                                <w:rFonts w:ascii="Century Gothic" w:hAnsi="Century Gothic"/>
                              </w:rPr>
                              <w:t xml:space="preserve">death using neurological criteria is 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>planned</w:t>
                            </w:r>
                            <w:r w:rsidR="000775F1">
                              <w:rPr>
                                <w:rFonts w:ascii="Century Gothic" w:hAnsi="Century Gothic"/>
                              </w:rPr>
                              <w:t xml:space="preserve">. </w:t>
                            </w:r>
                          </w:p>
                          <w:p w14:paraId="69ED825C" w14:textId="77777777" w:rsidR="00DB2029" w:rsidRDefault="00DB20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D6A55B" id="Text Box 1" o:spid="_x0000_s1027" type="#_x0000_t202" style="position:absolute;margin-left:131.3pt;margin-top:.75pt;width:624.25pt;height:2in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" filled="f" stroked="f" strokeweight=".5pt">
                <v:textbox style="mso-fit-shape-to-text:t">
                  <w:txbxContent>
                    <w:p w14:paraId="34F770AA" w14:textId="36EE5FBC" w:rsidR="00185285" w:rsidRPr="00185285" w:rsidRDefault="006C2E8F" w:rsidP="00395E10">
                      <w:pPr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>For use</w:t>
                      </w:r>
                      <w:r w:rsidR="000775F1">
                        <w:rPr>
                          <w:rFonts w:ascii="Century Gothic" w:hAnsi="Century Gothic"/>
                        </w:rPr>
                        <w:t xml:space="preserve"> </w:t>
                      </w:r>
                      <w:r w:rsidR="00DB2029">
                        <w:rPr>
                          <w:rFonts w:ascii="Century Gothic" w:hAnsi="Century Gothic"/>
                        </w:rPr>
                        <w:t xml:space="preserve">once sedation is discontinued and </w:t>
                      </w:r>
                      <w:r>
                        <w:rPr>
                          <w:rFonts w:ascii="Century Gothic" w:hAnsi="Century Gothic"/>
                        </w:rPr>
                        <w:t xml:space="preserve">testing for </w:t>
                      </w:r>
                      <w:r w:rsidR="004F22E3">
                        <w:rPr>
                          <w:rFonts w:ascii="Century Gothic" w:hAnsi="Century Gothic"/>
                        </w:rPr>
                        <w:t xml:space="preserve">death using neurological criteria is </w:t>
                      </w:r>
                      <w:r>
                        <w:rPr>
                          <w:rFonts w:ascii="Century Gothic" w:hAnsi="Century Gothic"/>
                        </w:rPr>
                        <w:t>planned</w:t>
                      </w:r>
                      <w:r w:rsidR="000775F1">
                        <w:rPr>
                          <w:rFonts w:ascii="Century Gothic" w:hAnsi="Century Gothic"/>
                        </w:rPr>
                        <w:t xml:space="preserve">. </w:t>
                      </w:r>
                    </w:p>
                    <w:p w14:paraId="69ED825C" w14:textId="77777777" w:rsidR="00DB2029" w:rsidRDefault="00DB2029"/>
                  </w:txbxContent>
                </v:textbox>
                <w10:wrap type="square"/>
              </v:shape>
            </w:pict>
          </mc:Fallback>
        </mc:AlternateContent>
      </w:r>
      <w:r w:rsidR="004F22E3" w:rsidRPr="00404A5C">
        <w:rPr>
          <w:rFonts w:ascii="Cambria" w:hAnsi="Cambria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 wp14:anchorId="34717FBA" wp14:editId="27253F28">
            <wp:simplePos x="0" y="0"/>
            <wp:positionH relativeFrom="column">
              <wp:posOffset>-542290</wp:posOffset>
            </wp:positionH>
            <wp:positionV relativeFrom="paragraph">
              <wp:posOffset>-608399</wp:posOffset>
            </wp:positionV>
            <wp:extent cx="2100106" cy="701676"/>
            <wp:effectExtent l="0" t="0" r="0" b="0"/>
            <wp:wrapNone/>
            <wp:docPr id="1" name="Picture 17" descr="Graphical user interface,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FCF49B2-095C-9C45-8B80-BC4F6F7352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 descr="Graphical user interface, text&#10;&#10;Description automatically generated">
                      <a:extLst>
                        <a:ext uri="{FF2B5EF4-FFF2-40B4-BE49-F238E27FC236}">
                          <a16:creationId xmlns:a16="http://schemas.microsoft.com/office/drawing/2014/main" id="{BFCF49B2-095C-9C45-8B80-BC4F6F7352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0106" cy="7016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22E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646AFF" wp14:editId="7E6387EC">
                <wp:simplePos x="0" y="0"/>
                <wp:positionH relativeFrom="column">
                  <wp:posOffset>1668026</wp:posOffset>
                </wp:positionH>
                <wp:positionV relativeFrom="paragraph">
                  <wp:posOffset>-612949</wp:posOffset>
                </wp:positionV>
                <wp:extent cx="7785240" cy="542925"/>
                <wp:effectExtent l="0" t="0" r="12700" b="15875"/>
                <wp:wrapNone/>
                <wp:docPr id="176622348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85240" cy="542925"/>
                        </a:xfrm>
                        <a:prstGeom prst="roundRect">
                          <a:avLst/>
                        </a:prstGeom>
                        <a:solidFill>
                          <a:srgbClr val="0B344C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34DF6E" w14:textId="4B48702D" w:rsidR="00C644A0" w:rsidRPr="00185285" w:rsidRDefault="00C644A0" w:rsidP="004F22E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185285"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</w:rPr>
                              <w:t>Stabilisation for Neuro</w:t>
                            </w:r>
                            <w:r w:rsidR="005D394C"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logical Testing </w:t>
                            </w:r>
                            <w:r w:rsidR="009D5A42" w:rsidRPr="00185285"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</w:rPr>
                              <w:t>(Adults)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646AFF" id="_x0000_s1028" style="position:absolute;margin-left:131.35pt;margin-top:-48.25pt;width:613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" fillcolor="#0b344c" strokeweight=".5pt">
                <v:textbox>
                  <w:txbxContent>
                    <w:p w14:paraId="2134DF6E" w14:textId="4B48702D" w:rsidR="00C644A0" w:rsidRPr="00185285" w:rsidRDefault="00C644A0" w:rsidP="004F22E3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</w:rPr>
                      </w:pPr>
                      <w:r w:rsidRPr="00185285"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</w:rPr>
                        <w:t>Stabilisation for Neuro</w:t>
                      </w:r>
                      <w:r w:rsidR="005D394C"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</w:rPr>
                        <w:t xml:space="preserve">logical Testing </w:t>
                      </w:r>
                      <w:r w:rsidR="009D5A42" w:rsidRPr="00185285"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</w:rPr>
                        <w:t>(Adults)</w:t>
                      </w:r>
                    </w:p>
                  </w:txbxContent>
                </v:textbox>
              </v:roundrect>
            </w:pict>
          </mc:Fallback>
        </mc:AlternateContent>
      </w:r>
      <w:r w:rsidR="00F266D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D9EDC5" wp14:editId="0949BCC1">
                <wp:simplePos x="0" y="0"/>
                <wp:positionH relativeFrom="column">
                  <wp:posOffset>-541176</wp:posOffset>
                </wp:positionH>
                <wp:positionV relativeFrom="paragraph">
                  <wp:posOffset>522514</wp:posOffset>
                </wp:positionV>
                <wp:extent cx="2339975" cy="3895090"/>
                <wp:effectExtent l="0" t="0" r="9525" b="16510"/>
                <wp:wrapNone/>
                <wp:docPr id="13249731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9975" cy="3895090"/>
                        </a:xfrm>
                        <a:prstGeom prst="roundRect">
                          <a:avLst/>
                        </a:prstGeom>
                        <a:solidFill>
                          <a:srgbClr val="FFB7B8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F10B46" w14:textId="1824164D" w:rsidR="0082145C" w:rsidRDefault="0082145C" w:rsidP="0018528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  <w:t>CVS</w:t>
                            </w:r>
                          </w:p>
                          <w:p w14:paraId="48B21098" w14:textId="77777777" w:rsidR="000775F1" w:rsidRDefault="000775F1" w:rsidP="0082145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3119829A" w14:textId="14406957" w:rsidR="0082145C" w:rsidRDefault="0082145C" w:rsidP="0082145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Cardiovascular instability is expected </w:t>
                            </w:r>
                            <w:r w:rsidR="000775F1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with brain and </w:t>
                            </w:r>
                            <w:r w:rsidRPr="00185285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brainstem </w:t>
                            </w:r>
                            <w:r w:rsidR="000775F1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dys</w:t>
                            </w:r>
                            <w:r w:rsidRPr="00185285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function. </w:t>
                            </w:r>
                          </w:p>
                          <w:p w14:paraId="2F89ED7F" w14:textId="34B5EB4C" w:rsidR="000775F1" w:rsidRPr="00185285" w:rsidRDefault="000775F1" w:rsidP="0082145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Correct any instability.</w:t>
                            </w:r>
                          </w:p>
                          <w:p w14:paraId="4BE76580" w14:textId="77777777" w:rsidR="000775F1" w:rsidRDefault="000775F1" w:rsidP="0082145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5EBE440F" w14:textId="109B68C1" w:rsidR="000775F1" w:rsidRDefault="000775F1" w:rsidP="000775F1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Ensure central access.</w:t>
                            </w:r>
                          </w:p>
                          <w:p w14:paraId="3C960653" w14:textId="77777777" w:rsidR="000775F1" w:rsidRDefault="000775F1" w:rsidP="000775F1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09061CBE" w14:textId="0C35B36D" w:rsidR="000775F1" w:rsidRDefault="000775F1" w:rsidP="000775F1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Start Noradrenaline as needed.</w:t>
                            </w:r>
                          </w:p>
                          <w:p w14:paraId="34D2EA9D" w14:textId="77777777" w:rsidR="000775F1" w:rsidRDefault="000775F1" w:rsidP="000775F1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24AD754A" w14:textId="79D4D51C" w:rsidR="000775F1" w:rsidRDefault="000775F1" w:rsidP="000775F1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Low threshold to start</w:t>
                            </w:r>
                            <w:r w:rsidR="00FD6739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vasopressin.</w:t>
                            </w:r>
                          </w:p>
                          <w:p w14:paraId="07FFB759" w14:textId="77777777" w:rsidR="00FD6739" w:rsidRPr="00FD6739" w:rsidRDefault="00FD6739" w:rsidP="000775F1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</w:p>
                          <w:p w14:paraId="6E768CBC" w14:textId="77777777" w:rsidR="00FD6739" w:rsidRPr="00FD6739" w:rsidRDefault="00FD6739" w:rsidP="000775F1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"/>
                                <w:szCs w:val="2"/>
                              </w:rPr>
                            </w:pPr>
                          </w:p>
                          <w:p w14:paraId="0A59D090" w14:textId="5DE469E8" w:rsidR="00FD6739" w:rsidRDefault="00FD6739" w:rsidP="00FD673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BFD0FC" wp14:editId="3FC11602">
                                  <wp:extent cx="1186287" cy="873941"/>
                                  <wp:effectExtent l="0" t="0" r="0" b="2540"/>
                                  <wp:docPr id="1119218053" name="Picture 21" descr="A red line on a black background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21678534" name="Picture 21" descr="A red line on a black background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90204" cy="8768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678ABEF" w14:textId="4B3CB1CB" w:rsidR="00FD6739" w:rsidRPr="000775F1" w:rsidRDefault="00FD6739" w:rsidP="00FD673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D9EDC5" id="_x0000_s1029" style="position:absolute;margin-left:-42.6pt;margin-top:41.15pt;width:184.25pt;height:306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" fillcolor="#ffb7b8" strokeweight=".5pt">
                <v:textbox inset=",,,0">
                  <w:txbxContent>
                    <w:p w14:paraId="3FF10B46" w14:textId="1824164D" w:rsidR="0082145C" w:rsidRDefault="0082145C" w:rsidP="00185285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  <w:t>CVS</w:t>
                      </w:r>
                    </w:p>
                    <w:p w14:paraId="48B21098" w14:textId="77777777" w:rsidR="000775F1" w:rsidRDefault="000775F1" w:rsidP="0082145C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3119829A" w14:textId="14406957" w:rsidR="0082145C" w:rsidRDefault="0082145C" w:rsidP="0082145C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Cardiovascular instability is expected </w:t>
                      </w:r>
                      <w:r w:rsidR="000775F1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with brain and </w:t>
                      </w:r>
                      <w:r w:rsidRPr="00185285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brainstem </w:t>
                      </w:r>
                      <w:r w:rsidR="000775F1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dys</w:t>
                      </w:r>
                      <w:r w:rsidRPr="00185285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function. </w:t>
                      </w:r>
                    </w:p>
                    <w:p w14:paraId="2F89ED7F" w14:textId="34B5EB4C" w:rsidR="000775F1" w:rsidRPr="00185285" w:rsidRDefault="000775F1" w:rsidP="0082145C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Correct any instability.</w:t>
                      </w:r>
                    </w:p>
                    <w:p w14:paraId="4BE76580" w14:textId="77777777" w:rsidR="000775F1" w:rsidRDefault="000775F1" w:rsidP="0082145C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5EBE440F" w14:textId="109B68C1" w:rsidR="000775F1" w:rsidRDefault="000775F1" w:rsidP="000775F1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Ensure central access.</w:t>
                      </w:r>
                    </w:p>
                    <w:p w14:paraId="3C960653" w14:textId="77777777" w:rsidR="000775F1" w:rsidRDefault="000775F1" w:rsidP="000775F1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09061CBE" w14:textId="0C35B36D" w:rsidR="000775F1" w:rsidRDefault="000775F1" w:rsidP="000775F1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Start Noradrenaline as needed.</w:t>
                      </w:r>
                    </w:p>
                    <w:p w14:paraId="34D2EA9D" w14:textId="77777777" w:rsidR="000775F1" w:rsidRDefault="000775F1" w:rsidP="000775F1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24AD754A" w14:textId="79D4D51C" w:rsidR="000775F1" w:rsidRDefault="000775F1" w:rsidP="000775F1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Low threshold to start</w:t>
                      </w:r>
                      <w:r w:rsidR="00FD6739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vasopressin.</w:t>
                      </w:r>
                    </w:p>
                    <w:p w14:paraId="07FFB759" w14:textId="77777777" w:rsidR="00FD6739" w:rsidRPr="00FD6739" w:rsidRDefault="00FD6739" w:rsidP="000775F1">
                      <w:pPr>
                        <w:rPr>
                          <w:rFonts w:ascii="Century Gothic" w:hAnsi="Century Gothic"/>
                          <w:b/>
                          <w:bCs/>
                        </w:rPr>
                      </w:pPr>
                    </w:p>
                    <w:p w14:paraId="6E768CBC" w14:textId="77777777" w:rsidR="00FD6739" w:rsidRPr="00FD6739" w:rsidRDefault="00FD6739" w:rsidP="000775F1">
                      <w:pPr>
                        <w:rPr>
                          <w:rFonts w:ascii="Century Gothic" w:hAnsi="Century Gothic"/>
                          <w:b/>
                          <w:bCs/>
                          <w:sz w:val="2"/>
                          <w:szCs w:val="2"/>
                        </w:rPr>
                      </w:pPr>
                    </w:p>
                    <w:p w14:paraId="0A59D090" w14:textId="5DE469E8" w:rsidR="00FD6739" w:rsidRDefault="00FD6739" w:rsidP="00FD6739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EBFD0FC" wp14:editId="3FC11602">
                            <wp:extent cx="1186287" cy="873941"/>
                            <wp:effectExtent l="0" t="0" r="0" b="2540"/>
                            <wp:docPr id="1119218053" name="Picture 21" descr="A red line on a black background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21678534" name="Picture 21" descr="A red line on a black background&#10;&#10;AI-generated content may be incorrect.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90204" cy="8768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678ABEF" w14:textId="4B3CB1CB" w:rsidR="00FD6739" w:rsidRPr="000775F1" w:rsidRDefault="00FD6739" w:rsidP="00FD6739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DA28BE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03CFA02" wp14:editId="2D300A82">
                <wp:simplePos x="0" y="0"/>
                <wp:positionH relativeFrom="column">
                  <wp:posOffset>7107382</wp:posOffset>
                </wp:positionH>
                <wp:positionV relativeFrom="paragraph">
                  <wp:posOffset>526473</wp:posOffset>
                </wp:positionV>
                <wp:extent cx="2339975" cy="3896417"/>
                <wp:effectExtent l="0" t="0" r="9525" b="15240"/>
                <wp:wrapNone/>
                <wp:docPr id="61937789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9975" cy="3896417"/>
                        </a:xfrm>
                        <a:prstGeom prst="roundRect">
                          <a:avLst/>
                        </a:prstGeom>
                        <a:solidFill>
                          <a:srgbClr val="B2D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1D4A5E" w14:textId="79353A50" w:rsidR="00185285" w:rsidRDefault="000775F1" w:rsidP="0018528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  <w:t>TEMPERATURE</w:t>
                            </w:r>
                          </w:p>
                          <w:p w14:paraId="53DE286C" w14:textId="0E32FE3D" w:rsidR="00185285" w:rsidRPr="000F0072" w:rsidRDefault="000F0072" w:rsidP="0018528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0F0072">
                              <w:rPr>
                                <w:rFonts w:ascii="Century Gothic" w:hAnsi="Century Gothic"/>
                                <w:b/>
                                <w:bCs/>
                                <w:sz w:val="36"/>
                                <w:szCs w:val="36"/>
                              </w:rPr>
                              <w:t>KEEP OVER</w:t>
                            </w:r>
                            <w:r w:rsidR="002E191B" w:rsidRPr="000F0072">
                              <w:rPr>
                                <w:rFonts w:ascii="Century Gothic" w:hAnsi="Century Gothic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85285" w:rsidRPr="000F0072">
                              <w:rPr>
                                <w:rFonts w:ascii="Century Gothic" w:hAnsi="Century Gothic"/>
                                <w:b/>
                                <w:bCs/>
                                <w:sz w:val="40"/>
                                <w:szCs w:val="40"/>
                              </w:rPr>
                              <w:t>36</w:t>
                            </w:r>
                            <w:r w:rsidR="002E191B" w:rsidRPr="000F0072">
                              <w:rPr>
                                <w:rFonts w:ascii="Cambria Math" w:hAnsi="Cambria Math" w:cs="Cambria Math"/>
                                <w:b/>
                                <w:bCs/>
                                <w:sz w:val="40"/>
                                <w:szCs w:val="40"/>
                              </w:rPr>
                              <w:t>°</w:t>
                            </w:r>
                            <w:r w:rsidR="00185285" w:rsidRPr="000F0072">
                              <w:rPr>
                                <w:rFonts w:ascii="Century Gothic" w:hAnsi="Century Gothic"/>
                                <w:b/>
                                <w:bCs/>
                                <w:sz w:val="40"/>
                                <w:szCs w:val="40"/>
                              </w:rPr>
                              <w:t>C</w:t>
                            </w:r>
                          </w:p>
                          <w:p w14:paraId="529BC64D" w14:textId="77777777" w:rsidR="0082145C" w:rsidRDefault="0082145C" w:rsidP="001852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085C7D37" w14:textId="64A61CF4" w:rsidR="00185285" w:rsidRPr="002E191B" w:rsidRDefault="00185285" w:rsidP="001852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Hypothermia can delay the return of brain function. </w:t>
                            </w:r>
                          </w:p>
                          <w:p w14:paraId="1B3F16E6" w14:textId="77777777" w:rsidR="00405780" w:rsidRPr="00CF08CF" w:rsidRDefault="00405780" w:rsidP="001852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</w:p>
                          <w:p w14:paraId="0FA9DAA8" w14:textId="72136612" w:rsidR="00653C10" w:rsidRPr="002E191B" w:rsidRDefault="00653C10" w:rsidP="001852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Commence hourly (and consider continuous) temperature monitoring.</w:t>
                            </w:r>
                          </w:p>
                          <w:p w14:paraId="5502A5A2" w14:textId="77777777" w:rsidR="0082145C" w:rsidRPr="008B5EAF" w:rsidRDefault="0082145C" w:rsidP="001852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</w:p>
                          <w:p w14:paraId="0475E8C9" w14:textId="3ECBC944" w:rsidR="00185285" w:rsidRPr="002E191B" w:rsidRDefault="002E191B" w:rsidP="001852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Only transient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(less than 6-hours</w:t>
                            </w:r>
                            <w:r w:rsidR="00215CD0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in total</w:t>
                            </w: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) reductions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in temperature below 36°C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are allowed</w:t>
                            </w: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in the 24-hours before testing.</w:t>
                            </w:r>
                          </w:p>
                          <w:p w14:paraId="7520E8D7" w14:textId="77777777" w:rsidR="00185285" w:rsidRPr="002E191B" w:rsidRDefault="00185285" w:rsidP="001852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6DD17348" w14:textId="2ABAAC13" w:rsidR="00185285" w:rsidRPr="00185285" w:rsidRDefault="00185285" w:rsidP="0018528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3CFA02" id="_x0000_s1030" style="position:absolute;margin-left:559.65pt;margin-top:41.45pt;width:184.25pt;height:306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" fillcolor="#b2dfff" strokeweight=".5pt">
                <v:textbox>
                  <w:txbxContent>
                    <w:p w14:paraId="1C1D4A5E" w14:textId="79353A50" w:rsidR="00185285" w:rsidRDefault="000775F1" w:rsidP="00185285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  <w:t>TEMPERATURE</w:t>
                      </w:r>
                    </w:p>
                    <w:p w14:paraId="53DE286C" w14:textId="0E32FE3D" w:rsidR="00185285" w:rsidRPr="000F0072" w:rsidRDefault="000F0072" w:rsidP="00185285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40"/>
                          <w:szCs w:val="40"/>
                        </w:rPr>
                      </w:pPr>
                      <w:r w:rsidRPr="000F0072">
                        <w:rPr>
                          <w:rFonts w:ascii="Century Gothic" w:hAnsi="Century Gothic"/>
                          <w:b/>
                          <w:bCs/>
                          <w:sz w:val="36"/>
                          <w:szCs w:val="36"/>
                        </w:rPr>
                        <w:t>KEEP OVER</w:t>
                      </w:r>
                      <w:r w:rsidR="002E191B" w:rsidRPr="000F0072">
                        <w:rPr>
                          <w:rFonts w:ascii="Century Gothic" w:hAnsi="Century Gothic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="00185285" w:rsidRPr="000F0072">
                        <w:rPr>
                          <w:rFonts w:ascii="Century Gothic" w:hAnsi="Century Gothic"/>
                          <w:b/>
                          <w:bCs/>
                          <w:sz w:val="40"/>
                          <w:szCs w:val="40"/>
                        </w:rPr>
                        <w:t>36</w:t>
                      </w:r>
                      <w:r w:rsidR="002E191B" w:rsidRPr="000F0072">
                        <w:rPr>
                          <w:rFonts w:ascii="Cambria Math" w:hAnsi="Cambria Math" w:cs="Cambria Math"/>
                          <w:b/>
                          <w:bCs/>
                          <w:sz w:val="40"/>
                          <w:szCs w:val="40"/>
                        </w:rPr>
                        <w:t>°</w:t>
                      </w:r>
                      <w:r w:rsidR="00185285" w:rsidRPr="000F0072">
                        <w:rPr>
                          <w:rFonts w:ascii="Century Gothic" w:hAnsi="Century Gothic"/>
                          <w:b/>
                          <w:bCs/>
                          <w:sz w:val="40"/>
                          <w:szCs w:val="40"/>
                        </w:rPr>
                        <w:t>C</w:t>
                      </w:r>
                    </w:p>
                    <w:p w14:paraId="529BC64D" w14:textId="77777777" w:rsidR="0082145C" w:rsidRDefault="0082145C" w:rsidP="00185285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085C7D37" w14:textId="64A61CF4" w:rsidR="00185285" w:rsidRPr="002E191B" w:rsidRDefault="00185285" w:rsidP="00185285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2E191B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Hypothermia can delay the return of brain function. </w:t>
                      </w:r>
                    </w:p>
                    <w:p w14:paraId="1B3F16E6" w14:textId="77777777" w:rsidR="00405780" w:rsidRPr="00CF08CF" w:rsidRDefault="00405780" w:rsidP="00185285">
                      <w:pPr>
                        <w:rPr>
                          <w:rFonts w:ascii="Century Gothic" w:hAnsi="Century Gothic"/>
                          <w:b/>
                          <w:bCs/>
                        </w:rPr>
                      </w:pPr>
                    </w:p>
                    <w:p w14:paraId="0FA9DAA8" w14:textId="72136612" w:rsidR="00653C10" w:rsidRPr="002E191B" w:rsidRDefault="00653C10" w:rsidP="00185285">
                      <w:pPr>
                        <w:rPr>
                          <w:rFonts w:ascii="Century Gothic" w:hAnsi="Century Gothic"/>
                          <w:b/>
                          <w:bCs/>
                        </w:rPr>
                      </w:pPr>
                      <w:r w:rsidRPr="002E191B">
                        <w:rPr>
                          <w:rFonts w:ascii="Century Gothic" w:hAnsi="Century Gothic"/>
                          <w:b/>
                          <w:bCs/>
                        </w:rPr>
                        <w:t>Commence hourly (and consider continuous) temperature monitoring.</w:t>
                      </w:r>
                    </w:p>
                    <w:p w14:paraId="5502A5A2" w14:textId="77777777" w:rsidR="0082145C" w:rsidRPr="008B5EAF" w:rsidRDefault="0082145C" w:rsidP="00185285">
                      <w:pPr>
                        <w:rPr>
                          <w:rFonts w:ascii="Century Gothic" w:hAnsi="Century Gothic"/>
                          <w:b/>
                          <w:bCs/>
                        </w:rPr>
                      </w:pPr>
                    </w:p>
                    <w:p w14:paraId="0475E8C9" w14:textId="3ECBC944" w:rsidR="00185285" w:rsidRPr="002E191B" w:rsidRDefault="002E191B" w:rsidP="00185285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2E191B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Only transient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2E191B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(less than 6-hours</w:t>
                      </w:r>
                      <w:r w:rsidR="00215CD0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in total</w:t>
                      </w:r>
                      <w:r w:rsidRPr="002E191B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) reductions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2E191B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in temperature below 36°C 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are allowed</w:t>
                      </w:r>
                      <w:r w:rsidRPr="002E191B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in the 24-hours before testing.</w:t>
                      </w:r>
                    </w:p>
                    <w:p w14:paraId="7520E8D7" w14:textId="77777777" w:rsidR="00185285" w:rsidRPr="002E191B" w:rsidRDefault="00185285" w:rsidP="00185285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6DD17348" w14:textId="2ABAAC13" w:rsidR="00185285" w:rsidRPr="00185285" w:rsidRDefault="00185285" w:rsidP="00185285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F2919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2790836" wp14:editId="6DAB4269">
                <wp:simplePos x="0" y="0"/>
                <wp:positionH relativeFrom="column">
                  <wp:posOffset>4530436</wp:posOffset>
                </wp:positionH>
                <wp:positionV relativeFrom="paragraph">
                  <wp:posOffset>526473</wp:posOffset>
                </wp:positionV>
                <wp:extent cx="2339975" cy="3895090"/>
                <wp:effectExtent l="0" t="0" r="9525" b="16510"/>
                <wp:wrapNone/>
                <wp:docPr id="174285163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9975" cy="3895090"/>
                        </a:xfrm>
                        <a:prstGeom prst="roundRect">
                          <a:avLst/>
                        </a:prstGeom>
                        <a:solidFill>
                          <a:srgbClr val="01AFE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3A6F95" w14:textId="3F5BA064" w:rsidR="00185285" w:rsidRDefault="0072020A" w:rsidP="0018528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  <w:t>ELECTROLYTES</w:t>
                            </w:r>
                          </w:p>
                          <w:p w14:paraId="25D4F21B" w14:textId="77777777" w:rsidR="004F2919" w:rsidRDefault="004F2919" w:rsidP="0018528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080EA378" w14:textId="77777777" w:rsidR="008B5EAF" w:rsidRPr="00DB2029" w:rsidRDefault="008B5EAF" w:rsidP="008B5EAF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B2029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Aim for normal levels.</w:t>
                            </w:r>
                          </w:p>
                          <w:p w14:paraId="4479A164" w14:textId="77777777" w:rsidR="008B5EAF" w:rsidRDefault="008B5EAF" w:rsidP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7DE01919" w14:textId="34A1F67B" w:rsidR="00CF08CF" w:rsidRPr="008B5EAF" w:rsidRDefault="004F2919" w:rsidP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B5EA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Disturbances are common.</w:t>
                            </w:r>
                          </w:p>
                          <w:p w14:paraId="2479AA97" w14:textId="77777777" w:rsidR="00402768" w:rsidRDefault="00402768" w:rsidP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559D89E5" w14:textId="283181EC" w:rsidR="00DA28BE" w:rsidRDefault="00402768" w:rsidP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Testing can proceed if</w:t>
                            </w:r>
                            <w:r w:rsidR="00CF08C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levels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are:</w:t>
                            </w:r>
                          </w:p>
                          <w:p w14:paraId="2FC6E154" w14:textId="064EC318" w:rsidR="00DA28BE" w:rsidRPr="00DA28BE" w:rsidRDefault="00DA28BE" w:rsidP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Sodium </w:t>
                            </w:r>
                            <w:r w:rsidR="00CF08C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125</w:t>
                            </w: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– 1</w:t>
                            </w:r>
                            <w:r w:rsidR="00CF08C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60 </w:t>
                            </w: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mmol/L</w:t>
                            </w:r>
                          </w:p>
                          <w:p w14:paraId="6D61AE94" w14:textId="3167A88C" w:rsidR="00DA28BE" w:rsidRPr="00DA28BE" w:rsidRDefault="00DA28BE" w:rsidP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Potassium &gt; </w:t>
                            </w:r>
                            <w:r w:rsidR="00CF08C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2.0 </w:t>
                            </w: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mmol/L</w:t>
                            </w:r>
                          </w:p>
                          <w:p w14:paraId="57734818" w14:textId="26AECBA2" w:rsidR="00DA28BE" w:rsidRDefault="00DA28BE" w:rsidP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Magnesium 0.</w:t>
                            </w:r>
                            <w:r w:rsidR="005D394C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– 3.0</w:t>
                            </w:r>
                            <w:r w:rsidR="00CF08C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mmol/L</w:t>
                            </w:r>
                          </w:p>
                          <w:p w14:paraId="5BAC5EAD" w14:textId="1AC6DA86" w:rsidR="00DA28BE" w:rsidRDefault="00DA28BE" w:rsidP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Phosphate </w:t>
                            </w:r>
                            <w:r w:rsidR="005D394C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0.5</w:t>
                            </w: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– 3.0</w:t>
                            </w:r>
                            <w:r w:rsidR="00CF08C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mmol/L</w:t>
                            </w:r>
                          </w:p>
                          <w:p w14:paraId="532283E8" w14:textId="1D328D55" w:rsidR="00DA28BE" w:rsidRPr="00402768" w:rsidRDefault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(Low </w:t>
                            </w:r>
                            <w:r w:rsidR="00440BC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or unavailable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phosphate is a frequent cause of delays to </w:t>
                            </w:r>
                            <w:r w:rsidR="00DB2029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testing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) </w:t>
                            </w:r>
                          </w:p>
                          <w:p w14:paraId="19A767B4" w14:textId="2C0A74D9" w:rsidR="00DA28BE" w:rsidRPr="004F2919" w:rsidRDefault="00DA28BE" w:rsidP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Glucose 3 – 20</w:t>
                            </w:r>
                            <w:r w:rsidR="00CF08C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A28B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mmol/L</w:t>
                            </w:r>
                          </w:p>
                          <w:p w14:paraId="347C2515" w14:textId="77777777" w:rsidR="00DA28BE" w:rsidRDefault="00DA28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790836" id="_x0000_s1031" style="position:absolute;margin-left:356.75pt;margin-top:41.45pt;width:184.25pt;height:306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" fillcolor="#01afef" strokeweight=".5pt">
                <v:textbox>
                  <w:txbxContent>
                    <w:p w14:paraId="4E3A6F95" w14:textId="3F5BA064" w:rsidR="00185285" w:rsidRDefault="0072020A" w:rsidP="00185285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  <w:t>ELECTROLYTES</w:t>
                      </w:r>
                    </w:p>
                    <w:p w14:paraId="25D4F21B" w14:textId="77777777" w:rsidR="004F2919" w:rsidRDefault="004F2919" w:rsidP="00185285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080EA378" w14:textId="77777777" w:rsidR="008B5EAF" w:rsidRPr="00DB2029" w:rsidRDefault="008B5EAF" w:rsidP="008B5EAF">
                      <w:pPr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</w:pPr>
                      <w:r w:rsidRPr="00DB2029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Aim for normal levels.</w:t>
                      </w:r>
                    </w:p>
                    <w:p w14:paraId="4479A164" w14:textId="77777777" w:rsidR="008B5EAF" w:rsidRDefault="008B5EAF" w:rsidP="00DA28BE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7DE01919" w14:textId="34A1F67B" w:rsidR="00CF08CF" w:rsidRPr="008B5EAF" w:rsidRDefault="004F2919" w:rsidP="00DA28BE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8B5EA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Disturbances are common.</w:t>
                      </w:r>
                    </w:p>
                    <w:p w14:paraId="2479AA97" w14:textId="77777777" w:rsidR="00402768" w:rsidRDefault="00402768" w:rsidP="00DA28BE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559D89E5" w14:textId="283181EC" w:rsidR="00DA28BE" w:rsidRDefault="00402768" w:rsidP="00DA28BE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Testing can proceed if</w:t>
                      </w:r>
                      <w:r w:rsidR="00CF08C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levels 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are:</w:t>
                      </w:r>
                    </w:p>
                    <w:p w14:paraId="2FC6E154" w14:textId="064EC318" w:rsidR="00DA28BE" w:rsidRPr="00DA28BE" w:rsidRDefault="00DA28BE" w:rsidP="00DA28BE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Sodium </w:t>
                      </w:r>
                      <w:r w:rsidR="00CF08C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125</w:t>
                      </w: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– 1</w:t>
                      </w:r>
                      <w:r w:rsidR="00CF08C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60 </w:t>
                      </w: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mmol/L</w:t>
                      </w:r>
                    </w:p>
                    <w:p w14:paraId="6D61AE94" w14:textId="3167A88C" w:rsidR="00DA28BE" w:rsidRPr="00DA28BE" w:rsidRDefault="00DA28BE" w:rsidP="00DA28BE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Potassium &gt; </w:t>
                      </w:r>
                      <w:r w:rsidR="00CF08C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2.0 </w:t>
                      </w: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mmol/L</w:t>
                      </w:r>
                    </w:p>
                    <w:p w14:paraId="57734818" w14:textId="26AECBA2" w:rsidR="00DA28BE" w:rsidRDefault="00DA28BE" w:rsidP="00DA28BE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Magnesium 0.</w:t>
                      </w:r>
                      <w:r w:rsidR="005D394C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– 3.0</w:t>
                      </w:r>
                      <w:r w:rsidR="00CF08C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mmol/L</w:t>
                      </w:r>
                    </w:p>
                    <w:p w14:paraId="5BAC5EAD" w14:textId="1AC6DA86" w:rsidR="00DA28BE" w:rsidRDefault="00DA28BE" w:rsidP="00DA28BE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Phosphate </w:t>
                      </w:r>
                      <w:r w:rsidR="005D394C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0.5</w:t>
                      </w: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– 3.0</w:t>
                      </w:r>
                      <w:r w:rsidR="00CF08C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mmol/L</w:t>
                      </w:r>
                    </w:p>
                    <w:p w14:paraId="532283E8" w14:textId="1D328D55" w:rsidR="00DA28BE" w:rsidRPr="00402768" w:rsidRDefault="00DA28BE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(Low </w:t>
                      </w:r>
                      <w:r w:rsidR="00440BC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or unavailable 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phosphate is a frequent cause of delays to </w:t>
                      </w:r>
                      <w:r w:rsidR="00DB2029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testing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) </w:t>
                      </w:r>
                    </w:p>
                    <w:p w14:paraId="19A767B4" w14:textId="2C0A74D9" w:rsidR="00DA28BE" w:rsidRPr="004F2919" w:rsidRDefault="00DA28BE" w:rsidP="00DA28BE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Glucose 3 – 20</w:t>
                      </w:r>
                      <w:r w:rsidR="00CF08C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DA28B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mmol/L</w:t>
                      </w:r>
                    </w:p>
                    <w:p w14:paraId="347C2515" w14:textId="77777777" w:rsidR="00DA28BE" w:rsidRDefault="00DA28BE"/>
                  </w:txbxContent>
                </v:textbox>
              </v:roundrect>
            </w:pict>
          </mc:Fallback>
        </mc:AlternateContent>
      </w:r>
      <w:r w:rsidR="009D5A42">
        <w:fldChar w:fldCharType="begin"/>
      </w:r>
      <w:r w:rsidR="009D5A42">
        <w:instrText xml:space="preserve"> INCLUDEPICTURE "https://www.scottishintensivecare.org.uk/wp-content/uploads/2023/04/logo.svg" \* MERGEFORMATINET </w:instrText>
      </w:r>
      <w:r w:rsidR="009D5A42">
        <w:fldChar w:fldCharType="separate"/>
      </w:r>
      <w:r w:rsidR="009D5A42">
        <w:rPr>
          <w:noProof/>
        </w:rPr>
        <mc:AlternateContent>
          <mc:Choice Requires="wps">
            <w:drawing>
              <wp:inline distT="0" distB="0" distL="0" distR="0" wp14:anchorId="6709EE8C" wp14:editId="4563E1CE">
                <wp:extent cx="304800" cy="304800"/>
                <wp:effectExtent l="0" t="0" r="0" b="0"/>
                <wp:docPr id="1140164164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36CD28" id="Rectangl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 w:rsidR="009D5A42">
        <w:fldChar w:fldCharType="end"/>
      </w:r>
      <w:r w:rsidR="009D5A42">
        <w:fldChar w:fldCharType="begin"/>
      </w:r>
      <w:r w:rsidR="009D5A42">
        <w:instrText xml:space="preserve"> INCLUDEPICTURE "https://www.scottishintensivecare.org.uk/wp-content/uploads/2023/04/logo.svg" \* MERGEFORMATINET </w:instrText>
      </w:r>
      <w:r w:rsidR="009D5A42">
        <w:fldChar w:fldCharType="separate"/>
      </w:r>
      <w:r w:rsidR="009D5A42">
        <w:fldChar w:fldCharType="end"/>
      </w:r>
      <w:r w:rsidR="009D5A42">
        <w:fldChar w:fldCharType="begin"/>
      </w:r>
      <w:r w:rsidR="009D5A42">
        <w:instrText xml:space="preserve"> INCLUDEPICTURE "https://www.scottishintensivecare.org.uk/wp-content/uploads/2023/04/logo.svg" \* MERGEFORMATINET </w:instrText>
      </w:r>
      <w:r w:rsidR="009D5A42">
        <w:fldChar w:fldCharType="separate"/>
      </w:r>
      <w:r w:rsidR="009D5A42">
        <w:rPr>
          <w:noProof/>
        </w:rPr>
        <mc:AlternateContent>
          <mc:Choice Requires="wps">
            <w:drawing>
              <wp:inline distT="0" distB="0" distL="0" distR="0" wp14:anchorId="78E21370" wp14:editId="0C717B96">
                <wp:extent cx="304800" cy="304800"/>
                <wp:effectExtent l="0" t="0" r="0" b="0"/>
                <wp:docPr id="1942841181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B187C1" id="Rectangl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 w:rsidR="009D5A42">
        <w:fldChar w:fldCharType="end"/>
      </w:r>
    </w:p>
    <w:p w14:paraId="209DE301" w14:textId="2F4B4671" w:rsidR="003E0CEB" w:rsidRDefault="002E191B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869ADD" wp14:editId="51FDC6DA">
                <wp:simplePos x="0" y="0"/>
                <wp:positionH relativeFrom="column">
                  <wp:posOffset>1963191</wp:posOffset>
                </wp:positionH>
                <wp:positionV relativeFrom="paragraph">
                  <wp:posOffset>220345</wp:posOffset>
                </wp:positionV>
                <wp:extent cx="2339975" cy="3895238"/>
                <wp:effectExtent l="0" t="0" r="9525" b="16510"/>
                <wp:wrapNone/>
                <wp:docPr id="13443343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9975" cy="3895238"/>
                        </a:xfrm>
                        <a:prstGeom prst="roundRect">
                          <a:avLst/>
                        </a:prstGeom>
                        <a:solidFill>
                          <a:srgbClr val="F5E5B5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2C0F4D" w14:textId="6FCB5C9F" w:rsidR="000775F1" w:rsidRDefault="000775F1" w:rsidP="0018528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44"/>
                                <w:szCs w:val="44"/>
                              </w:rPr>
                              <w:t>DIABETES INSIPIDUS</w:t>
                            </w:r>
                          </w:p>
                          <w:p w14:paraId="500EB676" w14:textId="77777777" w:rsidR="004F2919" w:rsidRPr="004F2919" w:rsidRDefault="00185285" w:rsidP="0018528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4F2919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CFAD3F9" w14:textId="2D051B1D" w:rsidR="00DA28BE" w:rsidRPr="002E191B" w:rsidRDefault="000775F1" w:rsidP="002E191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>Urine output</w:t>
                            </w:r>
                            <w:r w:rsidR="002E191B"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more than</w:t>
                            </w: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81405"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>2</w:t>
                            </w:r>
                            <w:r w:rsidR="00DA28BE"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>00mls</w:t>
                            </w:r>
                            <w:r w:rsidR="00B81405"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>/hr</w:t>
                            </w:r>
                            <w:r w:rsidR="00DA28BE"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526CC534" w14:textId="211468E1" w:rsidR="004F2919" w:rsidRPr="002E191B" w:rsidRDefault="00DA28BE" w:rsidP="00DA28BE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with </w:t>
                            </w:r>
                            <w:r w:rsidR="00B81405"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rapidly </w:t>
                            </w:r>
                            <w:r w:rsidRPr="002E191B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>rising sodium</w:t>
                            </w:r>
                          </w:p>
                          <w:p w14:paraId="2E3F23FB" w14:textId="77777777" w:rsidR="004F2919" w:rsidRPr="004F2919" w:rsidRDefault="004F2919" w:rsidP="004F291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164306AF" w14:textId="02E6B4AF" w:rsidR="00B81405" w:rsidRDefault="00B81405" w:rsidP="004F2919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Is this diabetes insipidus? </w:t>
                            </w:r>
                            <w:r w:rsidR="004F2919" w:rsidRPr="004F2919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A3AF4D3" w14:textId="0573FDBF" w:rsidR="004F2919" w:rsidRDefault="00B81405" w:rsidP="004F2919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If yes, treat </w:t>
                            </w:r>
                            <w:r w:rsidR="004F2919" w:rsidRPr="004F2919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with DDAVP</w:t>
                            </w:r>
                            <w:r w:rsidR="004F2919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0CEE3163" w14:textId="43760054" w:rsidR="004F2919" w:rsidRDefault="004F2919" w:rsidP="004F2919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Do not wait for osmolarities.</w:t>
                            </w:r>
                          </w:p>
                          <w:p w14:paraId="6F6C581C" w14:textId="6153E35D" w:rsidR="004F2919" w:rsidRPr="000775F1" w:rsidRDefault="004F2919" w:rsidP="004F2919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Low threshold to start vasopressin.</w:t>
                            </w:r>
                          </w:p>
                          <w:p w14:paraId="41157668" w14:textId="77777777" w:rsidR="004F2919" w:rsidRPr="004F2919" w:rsidRDefault="004F2919" w:rsidP="004F291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869ADD" id="_x0000_s1032" style="position:absolute;margin-left:154.6pt;margin-top:17.35pt;width:184.25pt;height:306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" fillcolor="#f5e5b5" strokeweight=".5pt">
                <v:textbox>
                  <w:txbxContent>
                    <w:p w14:paraId="6C2C0F4D" w14:textId="6FCB5C9F" w:rsidR="000775F1" w:rsidRDefault="000775F1" w:rsidP="00185285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44"/>
                          <w:szCs w:val="44"/>
                        </w:rPr>
                        <w:t>DIABETES INSIPIDUS</w:t>
                      </w:r>
                    </w:p>
                    <w:p w14:paraId="500EB676" w14:textId="77777777" w:rsidR="004F2919" w:rsidRPr="004F2919" w:rsidRDefault="00185285" w:rsidP="00185285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4F2919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CFAD3F9" w14:textId="2D051B1D" w:rsidR="00DA28BE" w:rsidRPr="002E191B" w:rsidRDefault="000775F1" w:rsidP="002E191B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</w:pPr>
                      <w:r w:rsidRPr="002E191B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>Urine output</w:t>
                      </w:r>
                      <w:r w:rsidR="002E191B" w:rsidRPr="002E191B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 xml:space="preserve"> more than</w:t>
                      </w:r>
                      <w:r w:rsidRPr="002E191B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B81405" w:rsidRPr="002E191B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>2</w:t>
                      </w:r>
                      <w:r w:rsidR="00DA28BE" w:rsidRPr="002E191B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>00mls</w:t>
                      </w:r>
                      <w:r w:rsidR="00B81405" w:rsidRPr="002E191B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>/hr</w:t>
                      </w:r>
                      <w:r w:rsidR="00DA28BE" w:rsidRPr="002E191B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  <w:p w14:paraId="526CC534" w14:textId="211468E1" w:rsidR="004F2919" w:rsidRPr="002E191B" w:rsidRDefault="00DA28BE" w:rsidP="00DA28BE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</w:pPr>
                      <w:r w:rsidRPr="002E191B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 xml:space="preserve">with </w:t>
                      </w:r>
                      <w:r w:rsidR="00B81405" w:rsidRPr="002E191B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 xml:space="preserve">rapidly </w:t>
                      </w:r>
                      <w:r w:rsidRPr="002E191B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>rising sodium</w:t>
                      </w:r>
                    </w:p>
                    <w:p w14:paraId="2E3F23FB" w14:textId="77777777" w:rsidR="004F2919" w:rsidRPr="004F2919" w:rsidRDefault="004F2919" w:rsidP="004F2919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164306AF" w14:textId="02E6B4AF" w:rsidR="00B81405" w:rsidRDefault="00B81405" w:rsidP="004F2919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Is this diabetes insipidus? </w:t>
                      </w:r>
                      <w:r w:rsidR="004F2919" w:rsidRPr="004F2919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A3AF4D3" w14:textId="0573FDBF" w:rsidR="004F2919" w:rsidRDefault="00B81405" w:rsidP="004F2919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If yes, treat </w:t>
                      </w:r>
                      <w:r w:rsidR="004F2919" w:rsidRPr="004F2919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with DDAVP</w:t>
                      </w:r>
                      <w:r w:rsidR="004F2919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14:paraId="0CEE3163" w14:textId="43760054" w:rsidR="004F2919" w:rsidRDefault="004F2919" w:rsidP="004F2919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Do not wait for osmolarities.</w:t>
                      </w:r>
                    </w:p>
                    <w:p w14:paraId="6F6C581C" w14:textId="6153E35D" w:rsidR="004F2919" w:rsidRPr="000775F1" w:rsidRDefault="004F2919" w:rsidP="004F2919">
                      <w:p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Low threshold to start vasopressin.</w:t>
                      </w:r>
                    </w:p>
                    <w:p w14:paraId="41157668" w14:textId="77777777" w:rsidR="004F2919" w:rsidRPr="004F2919" w:rsidRDefault="004F2919" w:rsidP="004F2919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DB2029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FBD0A5D" wp14:editId="75DA22F5">
                <wp:simplePos x="0" y="0"/>
                <wp:positionH relativeFrom="column">
                  <wp:posOffset>-545123</wp:posOffset>
                </wp:positionH>
                <wp:positionV relativeFrom="paragraph">
                  <wp:posOffset>4346331</wp:posOffset>
                </wp:positionV>
                <wp:extent cx="4847590" cy="1520825"/>
                <wp:effectExtent l="0" t="0" r="16510" b="9525"/>
                <wp:wrapNone/>
                <wp:docPr id="46625907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7590" cy="152082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rgbClr val="0B344C"/>
                          </a:solidFill>
                        </a:ln>
                      </wps:spPr>
                      <wps:txbx>
                        <w:txbxContent>
                          <w:p w14:paraId="618B331A" w14:textId="508E007E" w:rsidR="00D708C8" w:rsidRPr="00D708C8" w:rsidRDefault="00DA28BE" w:rsidP="00DA28B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D708C8">
                              <w:rPr>
                                <w:rFonts w:ascii="Century Gothic" w:hAnsi="Century Gothic"/>
                                <w:b/>
                                <w:bCs/>
                                <w:sz w:val="36"/>
                                <w:szCs w:val="36"/>
                              </w:rPr>
                              <w:t>DRUGS</w:t>
                            </w:r>
                          </w:p>
                          <w:p w14:paraId="03279BE1" w14:textId="2357F72F" w:rsidR="00D708C8" w:rsidRDefault="00DA28BE" w:rsidP="00D708C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708C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DDAVP (</w:t>
                            </w:r>
                            <w:r w:rsidR="00B842E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d</w:t>
                            </w:r>
                            <w:r w:rsidRPr="00D708C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esmopressin) 0.5 – 4 mcg intravenous.</w:t>
                            </w:r>
                            <w:r w:rsidR="00D708C8" w:rsidRPr="00D708C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1A05A6E0" w14:textId="20ED0C7A" w:rsidR="00DA28BE" w:rsidRPr="00402768" w:rsidRDefault="00D708C8" w:rsidP="00D708C8">
                            <w:pPr>
                              <w:pStyle w:val="ListParagraph"/>
                              <w:ind w:left="420"/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708C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If two doses required in a short time frame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,</w:t>
                            </w:r>
                            <w:r w:rsidRPr="00D708C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low threshold to </w:t>
                            </w:r>
                            <w:r w:rsidRPr="0040276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start</w:t>
                            </w:r>
                            <w:r w:rsidR="00B842E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0276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vasopressin.</w:t>
                            </w:r>
                          </w:p>
                          <w:p w14:paraId="11C35823" w14:textId="5E54B532" w:rsidR="00DA28BE" w:rsidRDefault="00DA28BE" w:rsidP="00D708C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40276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Vasopressin 20 units in 50mls 5% </w:t>
                            </w:r>
                            <w:r w:rsidR="00B842E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d</w:t>
                            </w:r>
                            <w:r w:rsidRPr="0040276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extrose; rate 1.2 to 10</w:t>
                            </w:r>
                            <w:r w:rsidR="0072020A" w:rsidRPr="0040276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mls/hr.</w:t>
                            </w:r>
                          </w:p>
                          <w:p w14:paraId="35056BB9" w14:textId="2502A0C8" w:rsidR="00DB2029" w:rsidRPr="00402768" w:rsidRDefault="00DB2029" w:rsidP="00D708C8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Follow unit drug dosing if different </w:t>
                            </w:r>
                            <w:r w:rsidR="00B842EE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to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above.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BD0A5D" id="_x0000_s1033" style="position:absolute;margin-left:-42.9pt;margin-top:342.25pt;width:381.7pt;height:119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" filled="f" strokecolor="#0b344c" strokeweight=".5pt">
                <v:textbox>
                  <w:txbxContent>
                    <w:p w14:paraId="618B331A" w14:textId="508E007E" w:rsidR="00D708C8" w:rsidRPr="00D708C8" w:rsidRDefault="00DA28BE" w:rsidP="00DA28BE">
                      <w:pPr>
                        <w:rPr>
                          <w:rFonts w:ascii="Century Gothic" w:hAnsi="Century Gothic"/>
                          <w:b/>
                          <w:bCs/>
                          <w:sz w:val="36"/>
                          <w:szCs w:val="36"/>
                        </w:rPr>
                      </w:pPr>
                      <w:r w:rsidRPr="00D708C8">
                        <w:rPr>
                          <w:rFonts w:ascii="Century Gothic" w:hAnsi="Century Gothic"/>
                          <w:b/>
                          <w:bCs/>
                          <w:sz w:val="36"/>
                          <w:szCs w:val="36"/>
                        </w:rPr>
                        <w:t>DRUGS</w:t>
                      </w:r>
                    </w:p>
                    <w:p w14:paraId="03279BE1" w14:textId="2357F72F" w:rsidR="00D708C8" w:rsidRDefault="00DA28BE" w:rsidP="00D708C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D708C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DDAVP (</w:t>
                      </w:r>
                      <w:r w:rsidR="00B842E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d</w:t>
                      </w:r>
                      <w:r w:rsidRPr="00D708C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esmopressin) 0.5 – 4 mcg intravenous.</w:t>
                      </w:r>
                      <w:r w:rsidR="00D708C8" w:rsidRPr="00D708C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1A05A6E0" w14:textId="20ED0C7A" w:rsidR="00DA28BE" w:rsidRPr="00402768" w:rsidRDefault="00D708C8" w:rsidP="00D708C8">
                      <w:pPr>
                        <w:pStyle w:val="ListParagraph"/>
                        <w:ind w:left="420"/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D708C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If two doses required in a short time frame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,</w:t>
                      </w:r>
                      <w:r w:rsidRPr="00D708C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low threshold to </w:t>
                      </w:r>
                      <w:r w:rsidRPr="0040276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start</w:t>
                      </w:r>
                      <w:r w:rsidR="00B842E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40276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vasopressin.</w:t>
                      </w:r>
                    </w:p>
                    <w:p w14:paraId="11C35823" w14:textId="5E54B532" w:rsidR="00DA28BE" w:rsidRDefault="00DA28BE" w:rsidP="00D708C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40276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Vasopressin 20 units in 50mls 5% </w:t>
                      </w:r>
                      <w:r w:rsidR="00B842E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d</w:t>
                      </w:r>
                      <w:r w:rsidRPr="0040276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extrose; rate 1.2 to 10</w:t>
                      </w:r>
                      <w:r w:rsidR="0072020A" w:rsidRPr="0040276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mls/hr.</w:t>
                      </w:r>
                    </w:p>
                    <w:p w14:paraId="35056BB9" w14:textId="2502A0C8" w:rsidR="00DB2029" w:rsidRPr="00402768" w:rsidRDefault="00DB2029" w:rsidP="00D708C8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Follow unit drug dosing if different </w:t>
                      </w:r>
                      <w:r w:rsidR="00B842EE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to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above. </w:t>
                      </w:r>
                    </w:p>
                  </w:txbxContent>
                </v:textbox>
              </v:roundrect>
            </w:pict>
          </mc:Fallback>
        </mc:AlternateContent>
      </w:r>
      <w:r w:rsidR="00DB2029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39E442D" wp14:editId="5FFD605D">
                <wp:simplePos x="0" y="0"/>
                <wp:positionH relativeFrom="column">
                  <wp:posOffset>4598377</wp:posOffset>
                </wp:positionH>
                <wp:positionV relativeFrom="paragraph">
                  <wp:posOffset>4346331</wp:posOffset>
                </wp:positionV>
                <wp:extent cx="4836795" cy="1521069"/>
                <wp:effectExtent l="0" t="0" r="14605" b="15875"/>
                <wp:wrapNone/>
                <wp:docPr id="182454012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6795" cy="1521069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rgbClr val="0B344C"/>
                          </a:solidFill>
                        </a:ln>
                      </wps:spPr>
                      <wps:txbx>
                        <w:txbxContent>
                          <w:p w14:paraId="795BF17A" w14:textId="62C724BF" w:rsidR="0072020A" w:rsidRPr="005D394C" w:rsidRDefault="0072020A" w:rsidP="0072020A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D394C">
                              <w:rPr>
                                <w:rFonts w:ascii="Century Gothic" w:hAnsi="Century Gothic"/>
                                <w:b/>
                                <w:bCs/>
                                <w:sz w:val="32"/>
                                <w:szCs w:val="32"/>
                              </w:rPr>
                              <w:t>OTHER CONSIDERATIONS</w:t>
                            </w:r>
                          </w:p>
                          <w:p w14:paraId="4F7DBE4A" w14:textId="7C1C6FBB" w:rsidR="005D394C" w:rsidRPr="005D394C" w:rsidRDefault="0072020A" w:rsidP="005D394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D394C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In hypoxic brain injury, observation before </w:t>
                            </w:r>
                            <w:r w:rsidR="00DB2029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neurological testing</w:t>
                            </w:r>
                            <w:r w:rsidRPr="005D394C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is </w:t>
                            </w:r>
                            <w:r w:rsidR="00440BCF" w:rsidRPr="005D394C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at least </w:t>
                            </w:r>
                            <w:r w:rsidRPr="005D394C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24 hours</w:t>
                            </w:r>
                            <w:r w:rsidR="005D394C" w:rsidRPr="005D394C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B5EAF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following</w:t>
                            </w:r>
                            <w:r w:rsidR="005D394C" w:rsidRPr="005D394C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the loss of the last observed brainstem reflex or spontaneous breath.</w:t>
                            </w:r>
                          </w:p>
                          <w:p w14:paraId="1422DDCE" w14:textId="3C720A83" w:rsidR="0072020A" w:rsidRDefault="0072020A" w:rsidP="0072020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72020A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Target normal respiratory parameters. Bronchoscopy as required. Continue physiotherapy.</w:t>
                            </w:r>
                          </w:p>
                          <w:p w14:paraId="16C0A483" w14:textId="3EF69BE9" w:rsidR="0072020A" w:rsidRPr="0072020A" w:rsidRDefault="0072020A" w:rsidP="0072020A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If </w:t>
                            </w:r>
                            <w:r w:rsidR="00DB2029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testing is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planned, check ears for wax</w:t>
                            </w:r>
                            <w:r w:rsidR="00D708C8">
                              <w:rPr>
                                <w:rFonts w:ascii="Century Gothic" w:hAnsi="Century Gothic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9E442D" id="_x0000_s1034" style="position:absolute;margin-left:362.1pt;margin-top:342.25pt;width:380.85pt;height:119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" filled="f" strokecolor="#0b344c" strokeweight=".5pt">
                <v:textbox>
                  <w:txbxContent>
                    <w:p w14:paraId="795BF17A" w14:textId="62C724BF" w:rsidR="0072020A" w:rsidRPr="005D394C" w:rsidRDefault="0072020A" w:rsidP="0072020A">
                      <w:pPr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</w:pPr>
                      <w:r w:rsidRPr="005D394C">
                        <w:rPr>
                          <w:rFonts w:ascii="Century Gothic" w:hAnsi="Century Gothic"/>
                          <w:b/>
                          <w:bCs/>
                          <w:sz w:val="32"/>
                          <w:szCs w:val="32"/>
                        </w:rPr>
                        <w:t>OTHER CONSIDERATIONS</w:t>
                      </w:r>
                    </w:p>
                    <w:p w14:paraId="4F7DBE4A" w14:textId="7C1C6FBB" w:rsidR="005D394C" w:rsidRPr="005D394C" w:rsidRDefault="0072020A" w:rsidP="005D394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5D394C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In hypoxic brain injury, observation before </w:t>
                      </w:r>
                      <w:r w:rsidR="00DB2029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neurological testing</w:t>
                      </w:r>
                      <w:r w:rsidRPr="005D394C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is </w:t>
                      </w:r>
                      <w:r w:rsidR="00440BCF" w:rsidRPr="005D394C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at least </w:t>
                      </w:r>
                      <w:r w:rsidRPr="005D394C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24 hours</w:t>
                      </w:r>
                      <w:r w:rsidR="005D394C" w:rsidRPr="005D394C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B5EAF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following</w:t>
                      </w:r>
                      <w:r w:rsidR="005D394C" w:rsidRPr="005D394C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the loss of the last observed brainstem reflex or spontaneous breath.</w:t>
                      </w:r>
                    </w:p>
                    <w:p w14:paraId="1422DDCE" w14:textId="3C720A83" w:rsidR="0072020A" w:rsidRDefault="0072020A" w:rsidP="0072020A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 w:rsidRPr="0072020A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Target normal respiratory parameters. Bronchoscopy as required. Continue physiotherapy.</w:t>
                      </w:r>
                    </w:p>
                    <w:p w14:paraId="16C0A483" w14:textId="3EF69BE9" w:rsidR="0072020A" w:rsidRPr="0072020A" w:rsidRDefault="0072020A" w:rsidP="0072020A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If </w:t>
                      </w:r>
                      <w:r w:rsidR="00DB2029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testing is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 xml:space="preserve"> planned, check ears for wax</w:t>
                      </w:r>
                      <w:r w:rsidR="00D708C8">
                        <w:rPr>
                          <w:rFonts w:ascii="Century Gothic" w:hAnsi="Century Gothic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4F22E3" w:rsidRPr="0082145C">
        <w:rPr>
          <w:noProof/>
        </w:rPr>
        <w:drawing>
          <wp:anchor distT="0" distB="0" distL="114300" distR="114300" simplePos="0" relativeHeight="251679744" behindDoc="0" locked="0" layoutInCell="1" allowOverlap="1" wp14:anchorId="3D8314C7" wp14:editId="4EE3DC25">
            <wp:simplePos x="0" y="0"/>
            <wp:positionH relativeFrom="column">
              <wp:posOffset>8018145</wp:posOffset>
            </wp:positionH>
            <wp:positionV relativeFrom="paragraph">
              <wp:posOffset>3413760</wp:posOffset>
            </wp:positionV>
            <wp:extent cx="609600" cy="609600"/>
            <wp:effectExtent l="0" t="0" r="0" b="0"/>
            <wp:wrapNone/>
            <wp:docPr id="590231889" name="Picture 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231889" name="Picture 1" descr="A black background with a black square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22E3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69D7B2F" wp14:editId="2AA09C63">
                <wp:simplePos x="0" y="0"/>
                <wp:positionH relativeFrom="column">
                  <wp:posOffset>5082540</wp:posOffset>
                </wp:positionH>
                <wp:positionV relativeFrom="paragraph">
                  <wp:posOffset>3530600</wp:posOffset>
                </wp:positionV>
                <wp:extent cx="1206500" cy="493395"/>
                <wp:effectExtent l="12700" t="12700" r="25400" b="27305"/>
                <wp:wrapSquare wrapText="bothSides"/>
                <wp:docPr id="95843136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49339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2E420CB" w14:textId="444BAB9F" w:rsidR="004F2919" w:rsidRPr="004F2919" w:rsidRDefault="004F2919" w:rsidP="004F291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</w:rPr>
                              <w:t>PO</w:t>
                            </w:r>
                            <w:r w:rsidRPr="004F2919"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  <w:vertAlign w:val="subscript"/>
                              </w:rPr>
                              <w:t>4</w:t>
                            </w:r>
                            <w:r w:rsidR="00D708C8"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  <w:vertAlign w:val="superscript"/>
                              </w:rPr>
                              <w:t>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9D7B2F" id="_x0000_s1035" style="position:absolute;margin-left:400.2pt;margin-top:278pt;width:95pt;height:38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" filled="f" strokecolor="black [3213]" strokeweight="3pt">
                <v:textbox inset=",0">
                  <w:txbxContent>
                    <w:p w14:paraId="12E420CB" w14:textId="444BAB9F" w:rsidR="004F2919" w:rsidRPr="004F2919" w:rsidRDefault="004F2919" w:rsidP="004F2919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</w:rPr>
                        <w:t>PO</w:t>
                      </w:r>
                      <w:r w:rsidRPr="004F2919"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  <w:vertAlign w:val="subscript"/>
                        </w:rPr>
                        <w:t>4</w:t>
                      </w:r>
                      <w:r w:rsidR="00D708C8"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  <w:vertAlign w:val="superscript"/>
                        </w:rPr>
                        <w:t>3-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4F22E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1B8F753" wp14:editId="755D80F7">
                <wp:simplePos x="0" y="0"/>
                <wp:positionH relativeFrom="column">
                  <wp:posOffset>3091180</wp:posOffset>
                </wp:positionH>
                <wp:positionV relativeFrom="paragraph">
                  <wp:posOffset>3535680</wp:posOffset>
                </wp:positionV>
                <wp:extent cx="873760" cy="493395"/>
                <wp:effectExtent l="12700" t="12700" r="27940" b="27305"/>
                <wp:wrapSquare wrapText="bothSides"/>
                <wp:docPr id="114078910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3760" cy="49339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B781D68" w14:textId="0C1DA0B4" w:rsidR="004F2919" w:rsidRPr="004F2919" w:rsidRDefault="004F2919" w:rsidP="004F2919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F2919"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</w:rPr>
                              <w:t>Na</w:t>
                            </w:r>
                            <w:r w:rsidRPr="004F2919">
                              <w:rPr>
                                <w:rFonts w:ascii="Century Gothic" w:hAnsi="Century Gothic"/>
                                <w:b/>
                                <w:bCs/>
                                <w:sz w:val="48"/>
                                <w:szCs w:val="48"/>
                                <w:vertAlign w:val="superscript"/>
                              </w:rPr>
                              <w:t>+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B8F753" id="_x0000_s1036" style="position:absolute;margin-left:243.4pt;margin-top:278.4pt;width:68.8pt;height:38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" filled="f" strokecolor="black [3213]" strokeweight="3pt">
                <v:textbox inset=",0">
                  <w:txbxContent>
                    <w:p w14:paraId="5B781D68" w14:textId="0C1DA0B4" w:rsidR="004F2919" w:rsidRPr="004F2919" w:rsidRDefault="004F2919" w:rsidP="004F2919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</w:rPr>
                      </w:pPr>
                      <w:r w:rsidRPr="004F2919"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</w:rPr>
                        <w:t>Na</w:t>
                      </w:r>
                      <w:r w:rsidRPr="004F2919">
                        <w:rPr>
                          <w:rFonts w:ascii="Century Gothic" w:hAnsi="Century Gothic"/>
                          <w:b/>
                          <w:bCs/>
                          <w:sz w:val="48"/>
                          <w:szCs w:val="48"/>
                          <w:vertAlign w:val="superscript"/>
                        </w:rPr>
                        <w:t>+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4F22E3">
        <w:rPr>
          <w:noProof/>
        </w:rPr>
        <w:drawing>
          <wp:anchor distT="0" distB="0" distL="114300" distR="114300" simplePos="0" relativeHeight="251681792" behindDoc="0" locked="0" layoutInCell="1" allowOverlap="1" wp14:anchorId="05DDC98D" wp14:editId="37F1A499">
            <wp:simplePos x="0" y="0"/>
            <wp:positionH relativeFrom="column">
              <wp:posOffset>2206625</wp:posOffset>
            </wp:positionH>
            <wp:positionV relativeFrom="paragraph">
              <wp:posOffset>3406179</wp:posOffset>
            </wp:positionV>
            <wp:extent cx="955964" cy="623084"/>
            <wp:effectExtent l="0" t="0" r="0" b="0"/>
            <wp:wrapNone/>
            <wp:docPr id="778617568" name="Picture 10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617568" name="Picture 10" descr="A black and white logo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964" cy="6230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E0CEB" w:rsidSect="00C644A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2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FA095" w14:textId="77777777" w:rsidR="00904F41" w:rsidRDefault="00904F41" w:rsidP="009D5A42">
      <w:r>
        <w:separator/>
      </w:r>
    </w:p>
  </w:endnote>
  <w:endnote w:type="continuationSeparator" w:id="0">
    <w:p w14:paraId="3B02628D" w14:textId="77777777" w:rsidR="00904F41" w:rsidRDefault="00904F41" w:rsidP="009D5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50AE8" w14:textId="77777777" w:rsidR="00440BCF" w:rsidRDefault="00440B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CE06F" w14:textId="77777777" w:rsidR="00440BCF" w:rsidRDefault="00440BC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18F6E" w14:textId="77777777" w:rsidR="00440BCF" w:rsidRDefault="00440B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395F5" w14:textId="77777777" w:rsidR="00904F41" w:rsidRDefault="00904F41" w:rsidP="009D5A42">
      <w:r>
        <w:separator/>
      </w:r>
    </w:p>
  </w:footnote>
  <w:footnote w:type="continuationSeparator" w:id="0">
    <w:p w14:paraId="110635A5" w14:textId="77777777" w:rsidR="00904F41" w:rsidRDefault="00904F41" w:rsidP="009D5A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59E93" w14:textId="014BAF26" w:rsidR="00440BCF" w:rsidRDefault="00440B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BBEBC" w14:textId="4F8AFAE7" w:rsidR="00440BCF" w:rsidRDefault="00440B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2377D" w14:textId="236C0013" w:rsidR="00440BCF" w:rsidRDefault="00440B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71632"/>
    <w:multiLevelType w:val="hybridMultilevel"/>
    <w:tmpl w:val="7688AF76"/>
    <w:lvl w:ilvl="0" w:tplc="628CF26C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746C1"/>
    <w:multiLevelType w:val="hybridMultilevel"/>
    <w:tmpl w:val="581EF25C"/>
    <w:lvl w:ilvl="0" w:tplc="03DC6570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45623A"/>
    <w:multiLevelType w:val="hybridMultilevel"/>
    <w:tmpl w:val="B0B21006"/>
    <w:lvl w:ilvl="0" w:tplc="67A460F2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601842"/>
    <w:multiLevelType w:val="hybridMultilevel"/>
    <w:tmpl w:val="BD4A3468"/>
    <w:lvl w:ilvl="0" w:tplc="A41C44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56082" w:themeColor="accent1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5D33D45"/>
    <w:multiLevelType w:val="hybridMultilevel"/>
    <w:tmpl w:val="14A2FF72"/>
    <w:lvl w:ilvl="0" w:tplc="03DC6570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F54F2D"/>
    <w:multiLevelType w:val="hybridMultilevel"/>
    <w:tmpl w:val="8A72DE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A6165A7"/>
    <w:multiLevelType w:val="hybridMultilevel"/>
    <w:tmpl w:val="1F0C7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65178B"/>
    <w:multiLevelType w:val="hybridMultilevel"/>
    <w:tmpl w:val="F9303308"/>
    <w:lvl w:ilvl="0" w:tplc="628CF26C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7F4851F7"/>
    <w:multiLevelType w:val="hybridMultilevel"/>
    <w:tmpl w:val="1CD473B0"/>
    <w:lvl w:ilvl="0" w:tplc="C1CC4D26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1709689">
    <w:abstractNumId w:val="5"/>
  </w:num>
  <w:num w:numId="2" w16cid:durableId="1582523741">
    <w:abstractNumId w:val="8"/>
  </w:num>
  <w:num w:numId="3" w16cid:durableId="9721806">
    <w:abstractNumId w:val="2"/>
  </w:num>
  <w:num w:numId="4" w16cid:durableId="206768755">
    <w:abstractNumId w:val="4"/>
  </w:num>
  <w:num w:numId="5" w16cid:durableId="673261661">
    <w:abstractNumId w:val="1"/>
  </w:num>
  <w:num w:numId="6" w16cid:durableId="1062370808">
    <w:abstractNumId w:val="3"/>
  </w:num>
  <w:num w:numId="7" w16cid:durableId="276717323">
    <w:abstractNumId w:val="7"/>
  </w:num>
  <w:num w:numId="8" w16cid:durableId="186217530">
    <w:abstractNumId w:val="0"/>
  </w:num>
  <w:num w:numId="9" w16cid:durableId="2595305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4A0"/>
    <w:rsid w:val="00037A57"/>
    <w:rsid w:val="000775F1"/>
    <w:rsid w:val="00092D66"/>
    <w:rsid w:val="000F0072"/>
    <w:rsid w:val="00124484"/>
    <w:rsid w:val="001559EB"/>
    <w:rsid w:val="00185285"/>
    <w:rsid w:val="001C3838"/>
    <w:rsid w:val="00215CD0"/>
    <w:rsid w:val="002B238C"/>
    <w:rsid w:val="002E191B"/>
    <w:rsid w:val="00366344"/>
    <w:rsid w:val="00393934"/>
    <w:rsid w:val="003A60B3"/>
    <w:rsid w:val="003E0CEB"/>
    <w:rsid w:val="003E7F1B"/>
    <w:rsid w:val="00402768"/>
    <w:rsid w:val="00405780"/>
    <w:rsid w:val="0041275B"/>
    <w:rsid w:val="00440BCF"/>
    <w:rsid w:val="00473A55"/>
    <w:rsid w:val="00486BFC"/>
    <w:rsid w:val="004A3AE0"/>
    <w:rsid w:val="004F22E3"/>
    <w:rsid w:val="004F2919"/>
    <w:rsid w:val="00595102"/>
    <w:rsid w:val="005D394C"/>
    <w:rsid w:val="00636FB8"/>
    <w:rsid w:val="0064480F"/>
    <w:rsid w:val="00653C10"/>
    <w:rsid w:val="006666E6"/>
    <w:rsid w:val="006C2E8F"/>
    <w:rsid w:val="006D1C80"/>
    <w:rsid w:val="006E62BA"/>
    <w:rsid w:val="0072020A"/>
    <w:rsid w:val="00735F19"/>
    <w:rsid w:val="007D53DD"/>
    <w:rsid w:val="007F45D7"/>
    <w:rsid w:val="007F77EC"/>
    <w:rsid w:val="0082145C"/>
    <w:rsid w:val="008B5EAF"/>
    <w:rsid w:val="00904F41"/>
    <w:rsid w:val="00967259"/>
    <w:rsid w:val="009D08C8"/>
    <w:rsid w:val="009D5A42"/>
    <w:rsid w:val="00A913AE"/>
    <w:rsid w:val="00A92FAA"/>
    <w:rsid w:val="00B551FE"/>
    <w:rsid w:val="00B734D5"/>
    <w:rsid w:val="00B81405"/>
    <w:rsid w:val="00B842EE"/>
    <w:rsid w:val="00B91584"/>
    <w:rsid w:val="00BE1B9A"/>
    <w:rsid w:val="00C644A0"/>
    <w:rsid w:val="00C92596"/>
    <w:rsid w:val="00CF03A5"/>
    <w:rsid w:val="00CF08CF"/>
    <w:rsid w:val="00D63BC7"/>
    <w:rsid w:val="00D708C8"/>
    <w:rsid w:val="00DA28BE"/>
    <w:rsid w:val="00DB2029"/>
    <w:rsid w:val="00DB5779"/>
    <w:rsid w:val="00DC1CD7"/>
    <w:rsid w:val="00E42688"/>
    <w:rsid w:val="00ED1D22"/>
    <w:rsid w:val="00ED3ED3"/>
    <w:rsid w:val="00F04C53"/>
    <w:rsid w:val="00F266DD"/>
    <w:rsid w:val="00FB3306"/>
    <w:rsid w:val="00FD6739"/>
    <w:rsid w:val="00FE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8D041A"/>
  <w14:defaultImageDpi w14:val="32767"/>
  <w15:chartTrackingRefBased/>
  <w15:docId w15:val="{36F9368C-F904-E943-BE6E-B7ABA6032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44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4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4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44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4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4A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4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4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4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44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4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4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44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4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4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4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4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4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44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44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4A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44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44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44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44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44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4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4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44A0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C644A0"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644A0"/>
    <w:rPr>
      <w:rFonts w:ascii="Cambria" w:eastAsia="Cambria" w:hAnsi="Cambria" w:cs="Cambria"/>
      <w:sz w:val="22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D5A4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5A4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D5A4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5A42"/>
    <w:rPr>
      <w:rFonts w:eastAsiaTheme="minorEastAsia"/>
    </w:rPr>
  </w:style>
  <w:style w:type="paragraph" w:customStyle="1" w:styleId="p1">
    <w:name w:val="p1"/>
    <w:basedOn w:val="Normal"/>
    <w:rsid w:val="00185285"/>
    <w:rPr>
      <w:rFonts w:ascii="Calibri" w:eastAsia="Times New Roman" w:hAnsi="Calibri" w:cs="Calibri"/>
      <w:color w:val="70160D"/>
      <w:sz w:val="21"/>
      <w:szCs w:val="21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0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Gardiner</dc:creator>
  <cp:keywords/>
  <dc:description/>
  <cp:lastModifiedBy>Dale Gardiner</cp:lastModifiedBy>
  <cp:revision>4</cp:revision>
  <cp:lastPrinted>2025-03-21T11:06:00Z</cp:lastPrinted>
  <dcterms:created xsi:type="dcterms:W3CDTF">2025-09-18T07:32:00Z</dcterms:created>
  <dcterms:modified xsi:type="dcterms:W3CDTF">2025-09-19T15:16:00Z</dcterms:modified>
</cp:coreProperties>
</file>