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57"/>
        <w:gridCol w:w="2714"/>
        <w:gridCol w:w="280"/>
        <w:gridCol w:w="213"/>
        <w:gridCol w:w="1570"/>
        <w:gridCol w:w="94"/>
        <w:gridCol w:w="2680"/>
        <w:gridCol w:w="43"/>
        <w:gridCol w:w="658"/>
      </w:tblGrid>
      <w:tr w:rsidR="00351652" w:rsidRPr="004C2124" w14:paraId="30790D96" w14:textId="77777777" w:rsidTr="00C152D7">
        <w:trPr>
          <w:trHeight w:val="183"/>
        </w:trPr>
        <w:tc>
          <w:tcPr>
            <w:tcW w:w="4642" w:type="dxa"/>
            <w:gridSpan w:val="3"/>
            <w:tcBorders>
              <w:right w:val="single" w:sz="4" w:space="0" w:color="auto"/>
            </w:tcBorders>
            <w:shd w:val="clear" w:color="auto" w:fill="auto"/>
          </w:tcPr>
          <w:p w14:paraId="740C75C7" w14:textId="2443BABA" w:rsidR="00351652" w:rsidRPr="004C2124" w:rsidRDefault="008A5C63">
            <w:pPr>
              <w:rPr>
                <w:rFonts w:cs="Arial"/>
                <w:color w:val="0000FF"/>
                <w:sz w:val="18"/>
                <w:szCs w:val="18"/>
              </w:rPr>
            </w:pPr>
            <w:r w:rsidRPr="007118BE">
              <w:rPr>
                <w:rFonts w:cs="Arial"/>
                <w:b/>
                <w:color w:val="0000FF"/>
                <w:sz w:val="18"/>
                <w:szCs w:val="18"/>
              </w:rPr>
              <w:t>Patient</w:t>
            </w:r>
            <w:r w:rsidR="00B878D1" w:rsidRPr="007118BE">
              <w:rPr>
                <w:rFonts w:cs="Arial"/>
                <w:b/>
                <w:color w:val="0000FF"/>
                <w:sz w:val="18"/>
                <w:szCs w:val="18"/>
              </w:rPr>
              <w:t xml:space="preserve"> d</w:t>
            </w:r>
            <w:r w:rsidR="00351652" w:rsidRPr="007118BE">
              <w:rPr>
                <w:rFonts w:cs="Arial"/>
                <w:b/>
                <w:color w:val="0000FF"/>
                <w:sz w:val="18"/>
                <w:szCs w:val="18"/>
              </w:rPr>
              <w:t>etails</w:t>
            </w:r>
            <w:r w:rsidR="002D4DED" w:rsidRPr="004C2124">
              <w:rPr>
                <w:rFonts w:cs="Arial"/>
                <w:color w:val="0000FF"/>
                <w:sz w:val="18"/>
                <w:szCs w:val="18"/>
              </w:rPr>
              <w:t xml:space="preserve"> </w:t>
            </w:r>
            <w:r w:rsidR="007118BE" w:rsidRPr="007118BE">
              <w:rPr>
                <w:rFonts w:cs="Arial"/>
                <w:i/>
                <w:color w:val="0D0D0D" w:themeColor="text1" w:themeTint="F2"/>
                <w:sz w:val="14"/>
                <w:szCs w:val="18"/>
              </w:rPr>
              <w:t>(essential details *)</w:t>
            </w:r>
          </w:p>
        </w:tc>
        <w:tc>
          <w:tcPr>
            <w:tcW w:w="280" w:type="dxa"/>
            <w:tcBorders>
              <w:top w:val="nil"/>
              <w:left w:val="single" w:sz="4" w:space="0" w:color="auto"/>
              <w:bottom w:val="nil"/>
              <w:right w:val="single" w:sz="4" w:space="0" w:color="auto"/>
            </w:tcBorders>
            <w:shd w:val="clear" w:color="auto" w:fill="auto"/>
          </w:tcPr>
          <w:p w14:paraId="1D0F5419" w14:textId="77777777" w:rsidR="00351652" w:rsidRPr="004C2124" w:rsidRDefault="00351652">
            <w:pPr>
              <w:rPr>
                <w:rFonts w:cs="Arial"/>
                <w:sz w:val="18"/>
                <w:szCs w:val="18"/>
              </w:rPr>
            </w:pPr>
          </w:p>
        </w:tc>
        <w:tc>
          <w:tcPr>
            <w:tcW w:w="5258" w:type="dxa"/>
            <w:gridSpan w:val="6"/>
            <w:tcBorders>
              <w:left w:val="single" w:sz="4" w:space="0" w:color="auto"/>
            </w:tcBorders>
            <w:shd w:val="clear" w:color="auto" w:fill="auto"/>
          </w:tcPr>
          <w:p w14:paraId="7019FFD9" w14:textId="582E8B58" w:rsidR="00351652" w:rsidRPr="007118BE" w:rsidRDefault="007118BE" w:rsidP="007118BE">
            <w:pPr>
              <w:rPr>
                <w:rFonts w:cs="Arial"/>
                <w:b/>
                <w:color w:val="0000FF"/>
                <w:sz w:val="18"/>
                <w:szCs w:val="18"/>
              </w:rPr>
            </w:pPr>
            <w:r>
              <w:rPr>
                <w:rFonts w:cs="Arial"/>
                <w:b/>
                <w:color w:val="0000FF"/>
                <w:sz w:val="18"/>
                <w:szCs w:val="18"/>
              </w:rPr>
              <w:t xml:space="preserve">Test Required </w:t>
            </w:r>
            <w:r w:rsidRPr="007118BE">
              <w:rPr>
                <w:rFonts w:cs="Arial"/>
                <w:i/>
                <w:color w:val="0D0D0D" w:themeColor="text1" w:themeTint="F2"/>
                <w:sz w:val="14"/>
                <w:szCs w:val="18"/>
              </w:rPr>
              <w:t>(tick box</w:t>
            </w:r>
            <w:r w:rsidR="005D6607" w:rsidRPr="007118BE">
              <w:rPr>
                <w:rFonts w:cs="Arial"/>
                <w:i/>
                <w:color w:val="0D0D0D" w:themeColor="text1" w:themeTint="F2"/>
                <w:sz w:val="14"/>
                <w:szCs w:val="18"/>
              </w:rPr>
              <w:t>)</w:t>
            </w:r>
          </w:p>
        </w:tc>
      </w:tr>
      <w:tr w:rsidR="00A5564A" w:rsidRPr="004C2124" w14:paraId="22474BC0" w14:textId="77777777" w:rsidTr="00C41EC4">
        <w:trPr>
          <w:trHeight w:val="301"/>
        </w:trPr>
        <w:tc>
          <w:tcPr>
            <w:tcW w:w="1928" w:type="dxa"/>
            <w:gridSpan w:val="2"/>
            <w:shd w:val="clear" w:color="auto" w:fill="auto"/>
            <w:vAlign w:val="center"/>
          </w:tcPr>
          <w:p w14:paraId="2F0B00BF" w14:textId="4CAB35DB" w:rsidR="00A5564A" w:rsidRPr="004C2124" w:rsidRDefault="00A5564A" w:rsidP="00C41EC4">
            <w:pPr>
              <w:rPr>
                <w:rFonts w:cs="Arial"/>
                <w:sz w:val="18"/>
                <w:szCs w:val="18"/>
              </w:rPr>
            </w:pPr>
            <w:r w:rsidRPr="004C2124">
              <w:rPr>
                <w:rFonts w:cs="Arial"/>
                <w:sz w:val="18"/>
                <w:szCs w:val="18"/>
              </w:rPr>
              <w:t>Surname</w:t>
            </w:r>
            <w:r w:rsidR="007118BE">
              <w:rPr>
                <w:rFonts w:cs="Arial"/>
                <w:sz w:val="18"/>
                <w:szCs w:val="18"/>
              </w:rPr>
              <w:t xml:space="preserve"> *</w:t>
            </w:r>
          </w:p>
        </w:tc>
        <w:tc>
          <w:tcPr>
            <w:tcW w:w="2714" w:type="dxa"/>
            <w:tcBorders>
              <w:right w:val="single" w:sz="4" w:space="0" w:color="auto"/>
            </w:tcBorders>
            <w:shd w:val="clear" w:color="auto" w:fill="auto"/>
          </w:tcPr>
          <w:p w14:paraId="54285D47" w14:textId="77777777" w:rsidR="00A5564A" w:rsidRPr="004C2124" w:rsidRDefault="00A5564A">
            <w:pPr>
              <w:rPr>
                <w:rFonts w:cs="Arial"/>
                <w:sz w:val="18"/>
                <w:szCs w:val="18"/>
              </w:rPr>
            </w:pPr>
            <w:r w:rsidRPr="004C2124">
              <w:rPr>
                <w:rFonts w:cs="Arial"/>
                <w:sz w:val="18"/>
                <w:szCs w:val="18"/>
              </w:rPr>
              <w:fldChar w:fldCharType="begin">
                <w:ffData>
                  <w:name w:val="Text40"/>
                  <w:enabled/>
                  <w:calcOnExit w:val="0"/>
                  <w:textInput/>
                </w:ffData>
              </w:fldChar>
            </w:r>
            <w:bookmarkStart w:id="0" w:name="Text40"/>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bookmarkEnd w:id="0"/>
          </w:p>
        </w:tc>
        <w:tc>
          <w:tcPr>
            <w:tcW w:w="280" w:type="dxa"/>
            <w:tcBorders>
              <w:top w:val="nil"/>
              <w:left w:val="single" w:sz="4" w:space="0" w:color="auto"/>
              <w:bottom w:val="nil"/>
              <w:right w:val="single" w:sz="4" w:space="0" w:color="auto"/>
            </w:tcBorders>
            <w:shd w:val="clear" w:color="auto" w:fill="auto"/>
          </w:tcPr>
          <w:p w14:paraId="2B8F47FB" w14:textId="77777777" w:rsidR="00A5564A" w:rsidRPr="004C2124" w:rsidRDefault="00A5564A">
            <w:pPr>
              <w:rPr>
                <w:rFonts w:cs="Arial"/>
                <w:sz w:val="18"/>
                <w:szCs w:val="18"/>
              </w:rPr>
            </w:pPr>
          </w:p>
        </w:tc>
        <w:tc>
          <w:tcPr>
            <w:tcW w:w="4557" w:type="dxa"/>
            <w:gridSpan w:val="4"/>
            <w:vMerge w:val="restart"/>
            <w:tcBorders>
              <w:left w:val="single" w:sz="4" w:space="0" w:color="auto"/>
            </w:tcBorders>
            <w:shd w:val="clear" w:color="auto" w:fill="auto"/>
            <w:vAlign w:val="center"/>
          </w:tcPr>
          <w:p w14:paraId="32C94432" w14:textId="0731A4B2" w:rsidR="00A5564A" w:rsidRPr="00C557D0" w:rsidRDefault="00A5564A" w:rsidP="00C41EC4">
            <w:pPr>
              <w:rPr>
                <w:rFonts w:cs="Arial"/>
                <w:b/>
                <w:color w:val="000000" w:themeColor="text1"/>
                <w:sz w:val="14"/>
                <w:szCs w:val="14"/>
              </w:rPr>
            </w:pPr>
            <w:r w:rsidRPr="00670EBA">
              <w:rPr>
                <w:rFonts w:cs="Arial"/>
                <w:b/>
                <w:color w:val="000000" w:themeColor="text1"/>
                <w:sz w:val="18"/>
                <w:szCs w:val="18"/>
              </w:rPr>
              <w:t xml:space="preserve">Standard Genotype </w:t>
            </w:r>
            <w:r w:rsidR="00C557D0">
              <w:rPr>
                <w:rFonts w:cs="Arial"/>
                <w:bCs/>
                <w:color w:val="000000" w:themeColor="text1"/>
                <w:sz w:val="18"/>
                <w:szCs w:val="18"/>
              </w:rPr>
              <w:t xml:space="preserve">– </w:t>
            </w:r>
            <w:r w:rsidR="00C557D0" w:rsidRPr="00742B3D">
              <w:rPr>
                <w:rFonts w:cs="Arial"/>
                <w:bCs/>
                <w:color w:val="0000FF"/>
                <w:sz w:val="18"/>
                <w:szCs w:val="18"/>
              </w:rPr>
              <w:t>(</w:t>
            </w:r>
            <w:r w:rsidR="00C557D0" w:rsidRPr="00742B3D">
              <w:rPr>
                <w:rFonts w:cs="Arial"/>
                <w:bCs/>
                <w:color w:val="0000FF"/>
                <w:sz w:val="14"/>
                <w:szCs w:val="14"/>
              </w:rPr>
              <w:t>Turnaround time 10 working days)</w:t>
            </w:r>
          </w:p>
          <w:p w14:paraId="6E4A0E19" w14:textId="77777777" w:rsidR="00A5564A" w:rsidRPr="00670EBA" w:rsidRDefault="00A5564A" w:rsidP="00C41EC4">
            <w:pPr>
              <w:rPr>
                <w:rFonts w:cs="Arial"/>
                <w:color w:val="000000" w:themeColor="text1"/>
                <w:sz w:val="18"/>
                <w:szCs w:val="18"/>
              </w:rPr>
            </w:pPr>
            <w:r w:rsidRPr="00670EBA">
              <w:rPr>
                <w:rFonts w:cs="Arial"/>
                <w:color w:val="000000" w:themeColor="text1"/>
                <w:sz w:val="18"/>
                <w:szCs w:val="18"/>
                <w:shd w:val="clear" w:color="auto" w:fill="FFFFFF"/>
              </w:rPr>
              <w:t>RhD, C, c, E, e, K/k, Fy</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Jk</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M/N, S/s, U-, U</w:t>
            </w:r>
            <w:r w:rsidRPr="00670EBA">
              <w:rPr>
                <w:rFonts w:cs="Arial"/>
                <w:color w:val="000000" w:themeColor="text1"/>
                <w:sz w:val="18"/>
                <w:szCs w:val="18"/>
                <w:shd w:val="clear" w:color="auto" w:fill="FFFFFF"/>
                <w:vertAlign w:val="superscript"/>
              </w:rPr>
              <w:t>var</w:t>
            </w:r>
          </w:p>
        </w:tc>
        <w:tc>
          <w:tcPr>
            <w:tcW w:w="701" w:type="dxa"/>
            <w:gridSpan w:val="2"/>
            <w:vMerge w:val="restart"/>
            <w:tcBorders>
              <w:left w:val="single" w:sz="4" w:space="0" w:color="auto"/>
            </w:tcBorders>
            <w:shd w:val="clear" w:color="auto" w:fill="auto"/>
            <w:vAlign w:val="center"/>
          </w:tcPr>
          <w:p w14:paraId="2A0BD06A" w14:textId="77777777" w:rsidR="00A5564A" w:rsidRPr="004C2124" w:rsidRDefault="00A5564A" w:rsidP="00A5564A">
            <w:pPr>
              <w:jc w:val="center"/>
              <w:rPr>
                <w:rFonts w:cs="Arial"/>
                <w:sz w:val="18"/>
                <w:szCs w:val="18"/>
              </w:rPr>
            </w:pPr>
            <w:r w:rsidRPr="004C2124">
              <w:rPr>
                <w:rFonts w:cs="Arial"/>
                <w:sz w:val="18"/>
                <w:szCs w:val="18"/>
              </w:rPr>
              <w:fldChar w:fldCharType="begin">
                <w:ffData>
                  <w:name w:val="Check4"/>
                  <w:enabled/>
                  <w:calcOnExit w:val="0"/>
                  <w:checkBox>
                    <w:sizeAuto/>
                    <w:default w:val="0"/>
                    <w:checked w:val="0"/>
                  </w:checkBox>
                </w:ffData>
              </w:fldChar>
            </w:r>
            <w:bookmarkStart w:id="1" w:name="Check4"/>
            <w:r w:rsidRPr="004C2124">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4C2124">
              <w:rPr>
                <w:rFonts w:cs="Arial"/>
                <w:sz w:val="18"/>
                <w:szCs w:val="18"/>
              </w:rPr>
              <w:fldChar w:fldCharType="end"/>
            </w:r>
            <w:bookmarkEnd w:id="1"/>
          </w:p>
        </w:tc>
      </w:tr>
      <w:tr w:rsidR="00A5564A" w:rsidRPr="004C2124" w14:paraId="3068CBB4" w14:textId="77777777" w:rsidTr="00C41EC4">
        <w:trPr>
          <w:trHeight w:val="265"/>
        </w:trPr>
        <w:tc>
          <w:tcPr>
            <w:tcW w:w="1928" w:type="dxa"/>
            <w:gridSpan w:val="2"/>
            <w:shd w:val="clear" w:color="auto" w:fill="auto"/>
            <w:vAlign w:val="center"/>
          </w:tcPr>
          <w:p w14:paraId="2431C50A" w14:textId="15C9A499" w:rsidR="00A5564A" w:rsidRPr="004C2124" w:rsidRDefault="00A5564A" w:rsidP="00C41EC4">
            <w:pPr>
              <w:rPr>
                <w:rFonts w:cs="Arial"/>
                <w:sz w:val="18"/>
                <w:szCs w:val="18"/>
              </w:rPr>
            </w:pPr>
            <w:r w:rsidRPr="004C2124">
              <w:rPr>
                <w:rFonts w:cs="Arial"/>
                <w:sz w:val="18"/>
                <w:szCs w:val="18"/>
              </w:rPr>
              <w:t>First name</w:t>
            </w:r>
            <w:r w:rsidR="007118BE">
              <w:rPr>
                <w:rFonts w:cs="Arial"/>
                <w:sz w:val="18"/>
                <w:szCs w:val="18"/>
              </w:rPr>
              <w:t xml:space="preserve"> *</w:t>
            </w:r>
          </w:p>
        </w:tc>
        <w:tc>
          <w:tcPr>
            <w:tcW w:w="2714" w:type="dxa"/>
            <w:tcBorders>
              <w:right w:val="single" w:sz="4" w:space="0" w:color="auto"/>
            </w:tcBorders>
            <w:shd w:val="clear" w:color="auto" w:fill="auto"/>
          </w:tcPr>
          <w:p w14:paraId="2460E4A1" w14:textId="77777777" w:rsidR="00A5564A" w:rsidRPr="004C2124" w:rsidRDefault="00A5564A">
            <w:pPr>
              <w:rPr>
                <w:rFonts w:cs="Arial"/>
                <w:sz w:val="18"/>
                <w:szCs w:val="18"/>
              </w:rPr>
            </w:pPr>
            <w:r w:rsidRPr="004C2124">
              <w:rPr>
                <w:rFonts w:cs="Arial"/>
                <w:sz w:val="18"/>
                <w:szCs w:val="18"/>
              </w:rPr>
              <w:fldChar w:fldCharType="begin">
                <w:ffData>
                  <w:name w:val="Text41"/>
                  <w:enabled/>
                  <w:calcOnExit w:val="0"/>
                  <w:textInput/>
                </w:ffData>
              </w:fldChar>
            </w:r>
            <w:bookmarkStart w:id="2" w:name="Text41"/>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bookmarkEnd w:id="2"/>
          </w:p>
        </w:tc>
        <w:tc>
          <w:tcPr>
            <w:tcW w:w="280" w:type="dxa"/>
            <w:tcBorders>
              <w:top w:val="nil"/>
              <w:left w:val="single" w:sz="4" w:space="0" w:color="auto"/>
              <w:bottom w:val="nil"/>
              <w:right w:val="single" w:sz="4" w:space="0" w:color="auto"/>
            </w:tcBorders>
            <w:shd w:val="clear" w:color="auto" w:fill="auto"/>
          </w:tcPr>
          <w:p w14:paraId="342FBFB8" w14:textId="77777777" w:rsidR="00A5564A" w:rsidRPr="004C2124" w:rsidRDefault="00A5564A">
            <w:pPr>
              <w:rPr>
                <w:rFonts w:cs="Arial"/>
                <w:sz w:val="18"/>
                <w:szCs w:val="18"/>
              </w:rPr>
            </w:pPr>
          </w:p>
        </w:tc>
        <w:tc>
          <w:tcPr>
            <w:tcW w:w="4557" w:type="dxa"/>
            <w:gridSpan w:val="4"/>
            <w:vMerge/>
            <w:tcBorders>
              <w:left w:val="single" w:sz="4" w:space="0" w:color="auto"/>
            </w:tcBorders>
            <w:shd w:val="clear" w:color="auto" w:fill="auto"/>
            <w:vAlign w:val="center"/>
          </w:tcPr>
          <w:p w14:paraId="26DAB768" w14:textId="77777777" w:rsidR="00A5564A" w:rsidRPr="00670EBA" w:rsidRDefault="00A5564A" w:rsidP="00C41EC4">
            <w:pPr>
              <w:rPr>
                <w:rFonts w:cs="Arial"/>
                <w:color w:val="000000" w:themeColor="text1"/>
                <w:sz w:val="18"/>
                <w:szCs w:val="18"/>
              </w:rPr>
            </w:pPr>
          </w:p>
        </w:tc>
        <w:tc>
          <w:tcPr>
            <w:tcW w:w="701" w:type="dxa"/>
            <w:gridSpan w:val="2"/>
            <w:vMerge/>
            <w:tcBorders>
              <w:left w:val="single" w:sz="4" w:space="0" w:color="auto"/>
            </w:tcBorders>
            <w:shd w:val="clear" w:color="auto" w:fill="auto"/>
            <w:vAlign w:val="center"/>
          </w:tcPr>
          <w:p w14:paraId="2FBAE826" w14:textId="77777777" w:rsidR="00A5564A" w:rsidRPr="004C2124" w:rsidRDefault="00A5564A" w:rsidP="00A5564A">
            <w:pPr>
              <w:jc w:val="center"/>
              <w:rPr>
                <w:rFonts w:cs="Arial"/>
                <w:sz w:val="18"/>
                <w:szCs w:val="18"/>
              </w:rPr>
            </w:pPr>
          </w:p>
        </w:tc>
      </w:tr>
      <w:tr w:rsidR="00A5564A" w:rsidRPr="004C2124" w14:paraId="452244FC" w14:textId="77777777" w:rsidTr="00C41EC4">
        <w:trPr>
          <w:trHeight w:val="254"/>
        </w:trPr>
        <w:tc>
          <w:tcPr>
            <w:tcW w:w="1928" w:type="dxa"/>
            <w:gridSpan w:val="2"/>
            <w:shd w:val="clear" w:color="auto" w:fill="auto"/>
            <w:vAlign w:val="center"/>
          </w:tcPr>
          <w:p w14:paraId="3F5B8052" w14:textId="09FCBDE7" w:rsidR="00A5564A" w:rsidRPr="004C2124" w:rsidRDefault="00A5564A" w:rsidP="00C41EC4">
            <w:pPr>
              <w:rPr>
                <w:rFonts w:cs="Arial"/>
                <w:sz w:val="18"/>
                <w:szCs w:val="18"/>
              </w:rPr>
            </w:pPr>
            <w:r w:rsidRPr="004C2124">
              <w:rPr>
                <w:rFonts w:cs="Arial"/>
                <w:sz w:val="18"/>
                <w:szCs w:val="18"/>
              </w:rPr>
              <w:t>Date of birth</w:t>
            </w:r>
            <w:r w:rsidR="007118BE">
              <w:rPr>
                <w:rFonts w:cs="Arial"/>
                <w:sz w:val="18"/>
                <w:szCs w:val="18"/>
              </w:rPr>
              <w:t xml:space="preserve"> *</w:t>
            </w:r>
          </w:p>
        </w:tc>
        <w:bookmarkStart w:id="3" w:name="Text42"/>
        <w:tc>
          <w:tcPr>
            <w:tcW w:w="2714" w:type="dxa"/>
            <w:tcBorders>
              <w:right w:val="single" w:sz="4" w:space="0" w:color="auto"/>
            </w:tcBorders>
            <w:shd w:val="clear" w:color="auto" w:fill="auto"/>
          </w:tcPr>
          <w:p w14:paraId="3456B204" w14:textId="77777777" w:rsidR="00A5564A" w:rsidRPr="004C2124" w:rsidRDefault="00A5564A">
            <w:pPr>
              <w:rPr>
                <w:rFonts w:cs="Arial"/>
                <w:sz w:val="18"/>
                <w:szCs w:val="18"/>
              </w:rPr>
            </w:pPr>
            <w:r w:rsidRPr="004C2124">
              <w:rPr>
                <w:rFonts w:cs="Arial"/>
                <w:sz w:val="18"/>
                <w:szCs w:val="18"/>
              </w:rPr>
              <w:fldChar w:fldCharType="begin">
                <w:ffData>
                  <w:name w:val="Text42"/>
                  <w:enabled/>
                  <w:calcOnExit w:val="0"/>
                  <w:textInput>
                    <w:type w:val="date"/>
                    <w:format w:val="dd/MM/yy"/>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bookmarkEnd w:id="3"/>
          </w:p>
        </w:tc>
        <w:tc>
          <w:tcPr>
            <w:tcW w:w="280" w:type="dxa"/>
            <w:tcBorders>
              <w:top w:val="nil"/>
              <w:left w:val="single" w:sz="4" w:space="0" w:color="auto"/>
              <w:bottom w:val="nil"/>
              <w:right w:val="single" w:sz="4" w:space="0" w:color="auto"/>
            </w:tcBorders>
            <w:shd w:val="clear" w:color="auto" w:fill="auto"/>
          </w:tcPr>
          <w:p w14:paraId="7CF81053" w14:textId="77777777" w:rsidR="00A5564A" w:rsidRPr="004C2124" w:rsidRDefault="00A5564A">
            <w:pPr>
              <w:rPr>
                <w:rFonts w:cs="Arial"/>
                <w:sz w:val="18"/>
                <w:szCs w:val="18"/>
              </w:rPr>
            </w:pPr>
          </w:p>
        </w:tc>
        <w:tc>
          <w:tcPr>
            <w:tcW w:w="4557" w:type="dxa"/>
            <w:gridSpan w:val="4"/>
            <w:vMerge w:val="restart"/>
            <w:tcBorders>
              <w:left w:val="single" w:sz="4" w:space="0" w:color="auto"/>
            </w:tcBorders>
            <w:shd w:val="clear" w:color="auto" w:fill="auto"/>
            <w:vAlign w:val="center"/>
          </w:tcPr>
          <w:p w14:paraId="53974E4A" w14:textId="0369A6C3" w:rsidR="00A5564A" w:rsidRPr="00C557D0" w:rsidRDefault="00A5564A" w:rsidP="00C41EC4">
            <w:pPr>
              <w:rPr>
                <w:rFonts w:cs="Arial"/>
                <w:bCs/>
                <w:color w:val="000000" w:themeColor="text1"/>
                <w:sz w:val="18"/>
                <w:szCs w:val="18"/>
              </w:rPr>
            </w:pPr>
            <w:r w:rsidRPr="00670EBA">
              <w:rPr>
                <w:rFonts w:cs="Arial"/>
                <w:b/>
                <w:color w:val="000000" w:themeColor="text1"/>
                <w:sz w:val="18"/>
                <w:szCs w:val="18"/>
              </w:rPr>
              <w:t xml:space="preserve">Extended Genotype </w:t>
            </w:r>
            <w:r w:rsidR="00C557D0">
              <w:rPr>
                <w:rFonts w:cs="Arial"/>
                <w:bCs/>
                <w:color w:val="000000" w:themeColor="text1"/>
                <w:sz w:val="18"/>
                <w:szCs w:val="18"/>
              </w:rPr>
              <w:t xml:space="preserve">– </w:t>
            </w:r>
            <w:r w:rsidR="00C557D0" w:rsidRPr="00742B3D">
              <w:rPr>
                <w:rFonts w:cs="Arial"/>
                <w:bCs/>
                <w:color w:val="0000FF"/>
                <w:sz w:val="14"/>
                <w:szCs w:val="14"/>
              </w:rPr>
              <w:t>(Turnaround time 10 working days)</w:t>
            </w:r>
          </w:p>
          <w:p w14:paraId="6EA35CC0" w14:textId="388A4D5F" w:rsidR="00A5564A" w:rsidRPr="00670EBA" w:rsidRDefault="00A5564A" w:rsidP="00C41EC4">
            <w:pPr>
              <w:rPr>
                <w:rFonts w:cs="Arial"/>
                <w:color w:val="000000" w:themeColor="text1"/>
                <w:sz w:val="18"/>
                <w:szCs w:val="18"/>
              </w:rPr>
            </w:pPr>
            <w:r w:rsidRPr="00670EBA">
              <w:rPr>
                <w:rFonts w:cs="Arial"/>
                <w:color w:val="000000" w:themeColor="text1"/>
                <w:sz w:val="18"/>
                <w:szCs w:val="18"/>
                <w:shd w:val="clear" w:color="auto" w:fill="FFFFFF"/>
              </w:rPr>
              <w:t>RhD, C, c, E, e, V, VS, K/k, Kp</w:t>
            </w:r>
            <w:r w:rsidRPr="00670EBA">
              <w:rPr>
                <w:rFonts w:cs="Arial"/>
                <w:color w:val="000000" w:themeColor="text1"/>
                <w:sz w:val="18"/>
                <w:szCs w:val="18"/>
                <w:shd w:val="clear" w:color="auto" w:fill="FFFFFF"/>
                <w:vertAlign w:val="superscript"/>
              </w:rPr>
              <w:t>a/b</w:t>
            </w:r>
            <w:r w:rsidR="00B453BC">
              <w:rPr>
                <w:rFonts w:cs="Arial"/>
                <w:color w:val="000000" w:themeColor="text1"/>
                <w:sz w:val="18"/>
                <w:szCs w:val="18"/>
                <w:shd w:val="clear" w:color="auto" w:fill="FFFFFF"/>
              </w:rPr>
              <w:t xml:space="preserve">, </w:t>
            </w:r>
            <w:r w:rsidRPr="00670EBA">
              <w:rPr>
                <w:rFonts w:cs="Arial"/>
                <w:color w:val="000000" w:themeColor="text1"/>
                <w:sz w:val="18"/>
                <w:szCs w:val="18"/>
                <w:shd w:val="clear" w:color="auto" w:fill="FFFFFF"/>
              </w:rPr>
              <w:t>Js</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Fy</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Fy</w:t>
            </w:r>
            <w:r w:rsidRPr="00670EBA">
              <w:rPr>
                <w:rFonts w:cs="Arial"/>
                <w:color w:val="000000" w:themeColor="text1"/>
                <w:sz w:val="18"/>
                <w:szCs w:val="18"/>
                <w:shd w:val="clear" w:color="auto" w:fill="FFFFFF"/>
                <w:vertAlign w:val="superscript"/>
              </w:rPr>
              <w:t>X</w:t>
            </w:r>
            <w:r w:rsidRPr="00670EBA">
              <w:rPr>
                <w:rFonts w:cs="Arial"/>
                <w:color w:val="000000" w:themeColor="text1"/>
                <w:sz w:val="18"/>
                <w:szCs w:val="18"/>
                <w:shd w:val="clear" w:color="auto" w:fill="FFFFFF"/>
              </w:rPr>
              <w:t>, Jk</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xml:space="preserve">, M/N, S/s, U-, </w:t>
            </w:r>
            <w:r w:rsidR="00B453BC" w:rsidRPr="00670EBA">
              <w:rPr>
                <w:rFonts w:cs="Arial"/>
                <w:color w:val="000000" w:themeColor="text1"/>
                <w:sz w:val="18"/>
                <w:szCs w:val="18"/>
                <w:shd w:val="clear" w:color="auto" w:fill="FFFFFF"/>
              </w:rPr>
              <w:t>U</w:t>
            </w:r>
            <w:r w:rsidR="00B453BC" w:rsidRPr="00670EBA">
              <w:rPr>
                <w:rFonts w:cs="Arial"/>
                <w:color w:val="000000" w:themeColor="text1"/>
                <w:sz w:val="18"/>
                <w:szCs w:val="18"/>
                <w:shd w:val="clear" w:color="auto" w:fill="FFFFFF"/>
                <w:vertAlign w:val="superscript"/>
              </w:rPr>
              <w:t>var</w:t>
            </w:r>
            <w:r w:rsidR="00B453BC" w:rsidRPr="00670EBA">
              <w:rPr>
                <w:rFonts w:cs="Arial"/>
                <w:color w:val="000000" w:themeColor="text1"/>
                <w:sz w:val="18"/>
                <w:szCs w:val="18"/>
                <w:shd w:val="clear" w:color="auto" w:fill="FFFFFF"/>
              </w:rPr>
              <w:t>,</w:t>
            </w:r>
            <w:r w:rsidRPr="00670EBA">
              <w:rPr>
                <w:rFonts w:cs="Arial"/>
                <w:color w:val="000000" w:themeColor="text1"/>
                <w:sz w:val="18"/>
                <w:szCs w:val="18"/>
                <w:shd w:val="clear" w:color="auto" w:fill="FFFFFF"/>
              </w:rPr>
              <w:t xml:space="preserve"> Lu</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Di</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Co</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Do</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LW</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Sc</w:t>
            </w:r>
          </w:p>
        </w:tc>
        <w:tc>
          <w:tcPr>
            <w:tcW w:w="701" w:type="dxa"/>
            <w:gridSpan w:val="2"/>
            <w:vMerge w:val="restart"/>
            <w:tcBorders>
              <w:left w:val="single" w:sz="4" w:space="0" w:color="auto"/>
            </w:tcBorders>
            <w:shd w:val="clear" w:color="auto" w:fill="auto"/>
            <w:vAlign w:val="center"/>
          </w:tcPr>
          <w:p w14:paraId="0C2A12DC" w14:textId="77777777" w:rsidR="00A5564A" w:rsidRPr="004C2124" w:rsidRDefault="00A5564A" w:rsidP="00A5564A">
            <w:pPr>
              <w:jc w:val="center"/>
              <w:rPr>
                <w:rFonts w:cs="Arial"/>
                <w:sz w:val="18"/>
                <w:szCs w:val="18"/>
              </w:rPr>
            </w:pPr>
            <w:r w:rsidRPr="004C2124">
              <w:rPr>
                <w:rFonts w:cs="Arial"/>
                <w:sz w:val="18"/>
                <w:szCs w:val="18"/>
              </w:rPr>
              <w:fldChar w:fldCharType="begin">
                <w:ffData>
                  <w:name w:val="Check4"/>
                  <w:enabled/>
                  <w:calcOnExit w:val="0"/>
                  <w:checkBox>
                    <w:sizeAuto/>
                    <w:default w:val="0"/>
                    <w:checked w:val="0"/>
                  </w:checkBox>
                </w:ffData>
              </w:fldChar>
            </w:r>
            <w:r w:rsidRPr="004C2124">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4C2124">
              <w:rPr>
                <w:rFonts w:cs="Arial"/>
                <w:sz w:val="18"/>
                <w:szCs w:val="18"/>
              </w:rPr>
              <w:fldChar w:fldCharType="end"/>
            </w:r>
          </w:p>
        </w:tc>
      </w:tr>
      <w:tr w:rsidR="00A5564A" w:rsidRPr="004C2124" w14:paraId="3E673F56" w14:textId="77777777" w:rsidTr="00C41EC4">
        <w:trPr>
          <w:trHeight w:val="258"/>
        </w:trPr>
        <w:tc>
          <w:tcPr>
            <w:tcW w:w="1928" w:type="dxa"/>
            <w:gridSpan w:val="2"/>
            <w:shd w:val="clear" w:color="auto" w:fill="auto"/>
            <w:vAlign w:val="center"/>
          </w:tcPr>
          <w:p w14:paraId="4EBD40D4" w14:textId="4C59F6F5" w:rsidR="00A5564A" w:rsidRPr="004C2124" w:rsidRDefault="007118BE" w:rsidP="00C41EC4">
            <w:pPr>
              <w:rPr>
                <w:rFonts w:cs="Arial"/>
                <w:sz w:val="18"/>
                <w:szCs w:val="18"/>
              </w:rPr>
            </w:pPr>
            <w:r>
              <w:rPr>
                <w:rFonts w:cs="Arial"/>
                <w:sz w:val="18"/>
                <w:szCs w:val="18"/>
              </w:rPr>
              <w:t>Hospital</w:t>
            </w:r>
            <w:r w:rsidR="00A5564A" w:rsidRPr="004C2124">
              <w:rPr>
                <w:rFonts w:cs="Arial"/>
                <w:sz w:val="18"/>
                <w:szCs w:val="18"/>
              </w:rPr>
              <w:t xml:space="preserve"> n</w:t>
            </w:r>
            <w:r>
              <w:rPr>
                <w:rFonts w:cs="Arial"/>
                <w:sz w:val="18"/>
                <w:szCs w:val="18"/>
              </w:rPr>
              <w:t>umber *</w:t>
            </w:r>
          </w:p>
        </w:tc>
        <w:tc>
          <w:tcPr>
            <w:tcW w:w="2714" w:type="dxa"/>
            <w:tcBorders>
              <w:right w:val="single" w:sz="4" w:space="0" w:color="auto"/>
            </w:tcBorders>
            <w:shd w:val="clear" w:color="auto" w:fill="auto"/>
          </w:tcPr>
          <w:p w14:paraId="4D6CD138" w14:textId="77777777" w:rsidR="00A5564A" w:rsidRPr="004C2124" w:rsidRDefault="00A5564A">
            <w:pPr>
              <w:rPr>
                <w:rFonts w:cs="Arial"/>
                <w:sz w:val="18"/>
                <w:szCs w:val="18"/>
              </w:rPr>
            </w:pPr>
            <w:r w:rsidRPr="004C2124">
              <w:rPr>
                <w:rFonts w:cs="Arial"/>
                <w:sz w:val="18"/>
                <w:szCs w:val="18"/>
              </w:rPr>
              <w:fldChar w:fldCharType="begin">
                <w:ffData>
                  <w:name w:val="Text42"/>
                  <w:enabled/>
                  <w:calcOnExit w:val="0"/>
                  <w:textInput>
                    <w:type w:val="date"/>
                    <w:format w:val="dd/MM/yy"/>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r w:rsidRPr="004C2124">
              <w:rPr>
                <w:rFonts w:cs="Arial"/>
                <w:sz w:val="18"/>
                <w:szCs w:val="18"/>
              </w:rPr>
              <w:fldChar w:fldCharType="begin">
                <w:ffData>
                  <w:name w:val="Text43"/>
                  <w:enabled/>
                  <w:calcOnExit w:val="0"/>
                  <w:textInput/>
                </w:ffData>
              </w:fldChar>
            </w:r>
            <w:bookmarkStart w:id="4" w:name="Text43"/>
            <w:r w:rsidRPr="004C2124">
              <w:rPr>
                <w:rFonts w:cs="Arial"/>
                <w:sz w:val="18"/>
                <w:szCs w:val="18"/>
              </w:rPr>
              <w:instrText xml:space="preserve"> FORMTEXT </w:instrText>
            </w:r>
            <w:r w:rsidR="00DB6DAE">
              <w:rPr>
                <w:rFonts w:cs="Arial"/>
                <w:sz w:val="18"/>
                <w:szCs w:val="18"/>
              </w:rPr>
            </w:r>
            <w:r w:rsidR="00DB6DAE">
              <w:rPr>
                <w:rFonts w:cs="Arial"/>
                <w:sz w:val="18"/>
                <w:szCs w:val="18"/>
              </w:rPr>
              <w:fldChar w:fldCharType="separate"/>
            </w:r>
            <w:r w:rsidRPr="004C2124">
              <w:rPr>
                <w:rFonts w:cs="Arial"/>
                <w:sz w:val="18"/>
                <w:szCs w:val="18"/>
              </w:rPr>
              <w:fldChar w:fldCharType="end"/>
            </w:r>
            <w:bookmarkEnd w:id="4"/>
          </w:p>
        </w:tc>
        <w:tc>
          <w:tcPr>
            <w:tcW w:w="280" w:type="dxa"/>
            <w:tcBorders>
              <w:top w:val="nil"/>
              <w:left w:val="single" w:sz="4" w:space="0" w:color="auto"/>
              <w:bottom w:val="nil"/>
              <w:right w:val="single" w:sz="4" w:space="0" w:color="auto"/>
            </w:tcBorders>
            <w:shd w:val="clear" w:color="auto" w:fill="auto"/>
          </w:tcPr>
          <w:p w14:paraId="62A320C4" w14:textId="77777777" w:rsidR="00A5564A" w:rsidRPr="004C2124" w:rsidRDefault="00A5564A">
            <w:pPr>
              <w:rPr>
                <w:rFonts w:cs="Arial"/>
                <w:sz w:val="18"/>
                <w:szCs w:val="18"/>
              </w:rPr>
            </w:pPr>
          </w:p>
        </w:tc>
        <w:tc>
          <w:tcPr>
            <w:tcW w:w="4557" w:type="dxa"/>
            <w:gridSpan w:val="4"/>
            <w:vMerge/>
            <w:tcBorders>
              <w:left w:val="single" w:sz="4" w:space="0" w:color="auto"/>
            </w:tcBorders>
            <w:shd w:val="clear" w:color="auto" w:fill="auto"/>
            <w:vAlign w:val="center"/>
          </w:tcPr>
          <w:p w14:paraId="272CEDB9" w14:textId="77777777" w:rsidR="00A5564A" w:rsidRPr="00670EBA" w:rsidRDefault="00A5564A" w:rsidP="00C41EC4">
            <w:pPr>
              <w:rPr>
                <w:rFonts w:cs="Arial"/>
                <w:b/>
                <w:color w:val="000000" w:themeColor="text1"/>
                <w:sz w:val="18"/>
                <w:szCs w:val="18"/>
              </w:rPr>
            </w:pPr>
          </w:p>
        </w:tc>
        <w:tc>
          <w:tcPr>
            <w:tcW w:w="701" w:type="dxa"/>
            <w:gridSpan w:val="2"/>
            <w:vMerge/>
            <w:tcBorders>
              <w:left w:val="single" w:sz="4" w:space="0" w:color="auto"/>
            </w:tcBorders>
            <w:shd w:val="clear" w:color="auto" w:fill="auto"/>
            <w:vAlign w:val="center"/>
          </w:tcPr>
          <w:p w14:paraId="01A8A8FA" w14:textId="77777777" w:rsidR="00A5564A" w:rsidRPr="004C2124" w:rsidRDefault="00A5564A" w:rsidP="00A5564A">
            <w:pPr>
              <w:jc w:val="center"/>
              <w:rPr>
                <w:rFonts w:cs="Arial"/>
                <w:sz w:val="18"/>
                <w:szCs w:val="18"/>
              </w:rPr>
            </w:pPr>
          </w:p>
        </w:tc>
      </w:tr>
      <w:tr w:rsidR="00A5564A" w:rsidRPr="004C2124" w14:paraId="5AC54DC2" w14:textId="77777777" w:rsidTr="00C41EC4">
        <w:trPr>
          <w:trHeight w:val="397"/>
        </w:trPr>
        <w:tc>
          <w:tcPr>
            <w:tcW w:w="1928" w:type="dxa"/>
            <w:gridSpan w:val="2"/>
            <w:shd w:val="clear" w:color="auto" w:fill="auto"/>
            <w:vAlign w:val="center"/>
          </w:tcPr>
          <w:p w14:paraId="66B04F0E" w14:textId="128E03F2" w:rsidR="00A5564A" w:rsidRDefault="00631652" w:rsidP="00C41EC4">
            <w:pPr>
              <w:rPr>
                <w:rFonts w:cs="Arial"/>
                <w:sz w:val="18"/>
                <w:szCs w:val="18"/>
              </w:rPr>
            </w:pPr>
            <w:r>
              <w:rPr>
                <w:rFonts w:cs="Arial"/>
                <w:sz w:val="18"/>
                <w:szCs w:val="18"/>
              </w:rPr>
              <w:t xml:space="preserve">NHS number </w:t>
            </w:r>
          </w:p>
          <w:p w14:paraId="19F588C8" w14:textId="7CE69397" w:rsidR="00631652" w:rsidRPr="004C2124" w:rsidRDefault="00631652" w:rsidP="00C41EC4">
            <w:pPr>
              <w:rPr>
                <w:rFonts w:cs="Arial"/>
                <w:sz w:val="18"/>
                <w:szCs w:val="18"/>
              </w:rPr>
            </w:pPr>
            <w:r w:rsidRPr="00631652">
              <w:rPr>
                <w:rFonts w:cs="Arial"/>
                <w:sz w:val="14"/>
                <w:szCs w:val="18"/>
              </w:rPr>
              <w:t>(*UK Customers Only)</w:t>
            </w:r>
          </w:p>
        </w:tc>
        <w:tc>
          <w:tcPr>
            <w:tcW w:w="2714" w:type="dxa"/>
            <w:tcBorders>
              <w:right w:val="single" w:sz="4" w:space="0" w:color="auto"/>
            </w:tcBorders>
            <w:shd w:val="clear" w:color="auto" w:fill="auto"/>
          </w:tcPr>
          <w:p w14:paraId="7B8D2AFB" w14:textId="77777777" w:rsidR="00A5564A" w:rsidRPr="004C2124" w:rsidRDefault="00A5564A">
            <w:pPr>
              <w:rPr>
                <w:rFonts w:cs="Arial"/>
                <w:sz w:val="18"/>
                <w:szCs w:val="18"/>
              </w:rPr>
            </w:pPr>
            <w:r w:rsidRPr="004C2124">
              <w:rPr>
                <w:rFonts w:cs="Arial"/>
                <w:sz w:val="18"/>
                <w:szCs w:val="18"/>
              </w:rPr>
              <w:fldChar w:fldCharType="begin">
                <w:ffData>
                  <w:name w:val="Text44"/>
                  <w:enabled/>
                  <w:calcOnExit w:val="0"/>
                  <w:textInput/>
                </w:ffData>
              </w:fldChar>
            </w:r>
            <w:bookmarkStart w:id="5" w:name="Text44"/>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bookmarkEnd w:id="5"/>
          </w:p>
        </w:tc>
        <w:tc>
          <w:tcPr>
            <w:tcW w:w="280" w:type="dxa"/>
            <w:tcBorders>
              <w:top w:val="nil"/>
              <w:left w:val="single" w:sz="4" w:space="0" w:color="auto"/>
              <w:bottom w:val="nil"/>
              <w:right w:val="single" w:sz="4" w:space="0" w:color="auto"/>
            </w:tcBorders>
            <w:shd w:val="clear" w:color="auto" w:fill="auto"/>
          </w:tcPr>
          <w:p w14:paraId="71B6E694" w14:textId="77777777" w:rsidR="00A5564A" w:rsidRPr="004C2124" w:rsidRDefault="00A5564A">
            <w:pPr>
              <w:rPr>
                <w:rFonts w:cs="Arial"/>
                <w:sz w:val="18"/>
                <w:szCs w:val="18"/>
              </w:rPr>
            </w:pPr>
          </w:p>
        </w:tc>
        <w:tc>
          <w:tcPr>
            <w:tcW w:w="4557" w:type="dxa"/>
            <w:gridSpan w:val="4"/>
            <w:vMerge/>
            <w:tcBorders>
              <w:left w:val="single" w:sz="4" w:space="0" w:color="auto"/>
              <w:right w:val="single" w:sz="4" w:space="0" w:color="auto"/>
            </w:tcBorders>
            <w:shd w:val="clear" w:color="auto" w:fill="auto"/>
            <w:vAlign w:val="center"/>
          </w:tcPr>
          <w:p w14:paraId="10B89E4D" w14:textId="77777777" w:rsidR="00A5564A" w:rsidRPr="00670EBA" w:rsidRDefault="00A5564A" w:rsidP="00C41EC4">
            <w:pPr>
              <w:rPr>
                <w:rFonts w:cs="Arial"/>
                <w:b/>
                <w:color w:val="000000" w:themeColor="text1"/>
                <w:sz w:val="18"/>
                <w:szCs w:val="18"/>
              </w:rPr>
            </w:pPr>
          </w:p>
        </w:tc>
        <w:tc>
          <w:tcPr>
            <w:tcW w:w="701" w:type="dxa"/>
            <w:gridSpan w:val="2"/>
            <w:vMerge/>
            <w:tcBorders>
              <w:left w:val="single" w:sz="4" w:space="0" w:color="auto"/>
              <w:bottom w:val="single" w:sz="4" w:space="0" w:color="auto"/>
            </w:tcBorders>
            <w:shd w:val="clear" w:color="auto" w:fill="auto"/>
            <w:vAlign w:val="center"/>
          </w:tcPr>
          <w:p w14:paraId="159D9E0E" w14:textId="77777777" w:rsidR="00A5564A" w:rsidRPr="004C2124" w:rsidRDefault="00A5564A" w:rsidP="00A5564A">
            <w:pPr>
              <w:jc w:val="center"/>
              <w:rPr>
                <w:rFonts w:cs="Arial"/>
                <w:sz w:val="18"/>
                <w:szCs w:val="18"/>
              </w:rPr>
            </w:pPr>
          </w:p>
        </w:tc>
      </w:tr>
      <w:tr w:rsidR="00631652" w:rsidRPr="004C2124" w14:paraId="7682E998" w14:textId="77777777" w:rsidTr="00C41EC4">
        <w:trPr>
          <w:trHeight w:val="268"/>
        </w:trPr>
        <w:tc>
          <w:tcPr>
            <w:tcW w:w="1928" w:type="dxa"/>
            <w:gridSpan w:val="2"/>
            <w:shd w:val="clear" w:color="auto" w:fill="auto"/>
            <w:vAlign w:val="center"/>
          </w:tcPr>
          <w:p w14:paraId="5E45010A" w14:textId="567CB09F" w:rsidR="00631652" w:rsidRPr="004C2124" w:rsidRDefault="00631652" w:rsidP="00C41EC4">
            <w:pPr>
              <w:rPr>
                <w:rFonts w:cs="Arial"/>
                <w:sz w:val="18"/>
                <w:szCs w:val="18"/>
              </w:rPr>
            </w:pPr>
            <w:r>
              <w:rPr>
                <w:rFonts w:cs="Arial"/>
                <w:sz w:val="18"/>
                <w:szCs w:val="18"/>
              </w:rPr>
              <w:t>Hospital Sample ID *</w:t>
            </w:r>
          </w:p>
        </w:tc>
        <w:bookmarkStart w:id="6" w:name="Text45"/>
        <w:tc>
          <w:tcPr>
            <w:tcW w:w="2714" w:type="dxa"/>
            <w:tcBorders>
              <w:right w:val="single" w:sz="4" w:space="0" w:color="auto"/>
            </w:tcBorders>
            <w:shd w:val="clear" w:color="auto" w:fill="auto"/>
          </w:tcPr>
          <w:p w14:paraId="1845B640" w14:textId="77777777" w:rsidR="00631652" w:rsidRPr="004C2124" w:rsidRDefault="00631652">
            <w:pPr>
              <w:rPr>
                <w:rFonts w:cs="Arial"/>
                <w:sz w:val="18"/>
                <w:szCs w:val="18"/>
              </w:rPr>
            </w:pPr>
            <w:r w:rsidRPr="004C2124">
              <w:rPr>
                <w:rFonts w:cs="Arial"/>
                <w:sz w:val="18"/>
                <w:szCs w:val="18"/>
              </w:rPr>
              <w:fldChar w:fldCharType="begin">
                <w:ffData>
                  <w:name w:val="Text45"/>
                  <w:enabled/>
                  <w:calcOnExit w:val="0"/>
                  <w:textInput>
                    <w:type w:val="date"/>
                    <w:format w:val="dd/MM/yy"/>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bookmarkEnd w:id="6"/>
          </w:p>
        </w:tc>
        <w:tc>
          <w:tcPr>
            <w:tcW w:w="280" w:type="dxa"/>
            <w:tcBorders>
              <w:top w:val="nil"/>
              <w:left w:val="single" w:sz="4" w:space="0" w:color="auto"/>
              <w:bottom w:val="nil"/>
              <w:right w:val="single" w:sz="4" w:space="0" w:color="auto"/>
            </w:tcBorders>
            <w:shd w:val="clear" w:color="auto" w:fill="auto"/>
          </w:tcPr>
          <w:p w14:paraId="456D7204" w14:textId="77777777" w:rsidR="00631652" w:rsidRPr="004C2124" w:rsidRDefault="00631652">
            <w:pPr>
              <w:rPr>
                <w:rFonts w:cs="Arial"/>
                <w:sz w:val="18"/>
                <w:szCs w:val="18"/>
              </w:rPr>
            </w:pPr>
          </w:p>
        </w:tc>
        <w:tc>
          <w:tcPr>
            <w:tcW w:w="4557" w:type="dxa"/>
            <w:gridSpan w:val="4"/>
            <w:vMerge w:val="restart"/>
            <w:tcBorders>
              <w:left w:val="single" w:sz="4" w:space="0" w:color="auto"/>
              <w:right w:val="single" w:sz="4" w:space="0" w:color="auto"/>
            </w:tcBorders>
            <w:shd w:val="clear" w:color="auto" w:fill="auto"/>
            <w:vAlign w:val="center"/>
          </w:tcPr>
          <w:p w14:paraId="312DC566" w14:textId="03A27CB8" w:rsidR="00670EBA" w:rsidRPr="00C152D7" w:rsidRDefault="0040452B" w:rsidP="00C41EC4">
            <w:pPr>
              <w:rPr>
                <w:rFonts w:cs="Arial"/>
                <w:color w:val="0000FF"/>
                <w:sz w:val="18"/>
                <w:szCs w:val="18"/>
              </w:rPr>
            </w:pPr>
            <w:r w:rsidRPr="00670EBA">
              <w:rPr>
                <w:rFonts w:cs="Arial"/>
                <w:b/>
                <w:color w:val="000000" w:themeColor="text1"/>
                <w:sz w:val="18"/>
                <w:szCs w:val="18"/>
              </w:rPr>
              <w:t xml:space="preserve">Extended Genotype for </w:t>
            </w:r>
            <w:r w:rsidR="00631652" w:rsidRPr="00670EBA">
              <w:rPr>
                <w:rFonts w:cs="Arial"/>
                <w:b/>
                <w:color w:val="000000" w:themeColor="text1"/>
                <w:sz w:val="18"/>
                <w:szCs w:val="18"/>
              </w:rPr>
              <w:t xml:space="preserve">Haemoglobinopathy </w:t>
            </w:r>
            <w:r w:rsidRPr="00670EBA">
              <w:rPr>
                <w:rFonts w:cs="Arial"/>
                <w:b/>
                <w:color w:val="000000" w:themeColor="text1"/>
                <w:sz w:val="18"/>
                <w:szCs w:val="18"/>
              </w:rPr>
              <w:t>Patients</w:t>
            </w:r>
            <w:r w:rsidR="00D51AB6">
              <w:rPr>
                <w:rFonts w:cs="Arial"/>
                <w:b/>
                <w:color w:val="000000" w:themeColor="text1"/>
                <w:sz w:val="18"/>
                <w:szCs w:val="18"/>
              </w:rPr>
              <w:t xml:space="preserve"> </w:t>
            </w:r>
            <w:r w:rsidR="00C152D7" w:rsidRPr="00C03B78">
              <w:rPr>
                <w:rFonts w:cs="Arial"/>
                <w:color w:val="0000FF"/>
                <w:sz w:val="14"/>
                <w:szCs w:val="14"/>
              </w:rPr>
              <w:t xml:space="preserve">– </w:t>
            </w:r>
            <w:r w:rsidR="00C152D7" w:rsidRPr="00C557D0">
              <w:rPr>
                <w:rFonts w:cs="Arial"/>
                <w:color w:val="0000FF"/>
                <w:sz w:val="14"/>
                <w:szCs w:val="14"/>
                <w:shd w:val="clear" w:color="auto" w:fill="FFFFFF"/>
              </w:rPr>
              <w:t>(Turnaround time up to</w:t>
            </w:r>
            <w:r w:rsidR="00C152D7" w:rsidRPr="00C557D0">
              <w:rPr>
                <w:rFonts w:cs="Arial"/>
                <w:color w:val="0000FF"/>
                <w:sz w:val="14"/>
                <w:szCs w:val="14"/>
              </w:rPr>
              <w:t xml:space="preserve"> </w:t>
            </w:r>
            <w:r w:rsidR="00C152D7" w:rsidRPr="0026261C">
              <w:rPr>
                <w:rFonts w:cs="Arial"/>
                <w:b/>
                <w:bCs/>
                <w:color w:val="0000FF"/>
                <w:sz w:val="14"/>
                <w:szCs w:val="14"/>
              </w:rPr>
              <w:t>12 weeks</w:t>
            </w:r>
            <w:r w:rsidR="00C152D7" w:rsidRPr="00C557D0">
              <w:rPr>
                <w:rFonts w:cs="Arial"/>
                <w:color w:val="0000FF"/>
                <w:sz w:val="14"/>
                <w:szCs w:val="14"/>
              </w:rPr>
              <w:t>)</w:t>
            </w:r>
          </w:p>
          <w:p w14:paraId="4D667060" w14:textId="1058C539" w:rsidR="00C152D7" w:rsidRPr="00F8707D" w:rsidRDefault="00631652" w:rsidP="00C41EC4">
            <w:pPr>
              <w:rPr>
                <w:rFonts w:cs="Arial"/>
                <w:color w:val="000000" w:themeColor="text1"/>
                <w:sz w:val="18"/>
                <w:szCs w:val="18"/>
                <w:shd w:val="clear" w:color="auto" w:fill="FFFFFF"/>
                <w:vertAlign w:val="superscript"/>
              </w:rPr>
            </w:pPr>
            <w:r w:rsidRPr="00670EBA">
              <w:rPr>
                <w:rFonts w:cs="Arial"/>
                <w:color w:val="000000" w:themeColor="text1"/>
                <w:sz w:val="18"/>
                <w:szCs w:val="18"/>
                <w:shd w:val="clear" w:color="auto" w:fill="FFFFFF"/>
              </w:rPr>
              <w:t>RhD, C, c, E, e, (including common RhD, C and e variants</w:t>
            </w:r>
            <w:r w:rsidR="00B453BC" w:rsidRPr="00670EBA">
              <w:rPr>
                <w:rFonts w:cs="Arial"/>
                <w:color w:val="000000" w:themeColor="text1"/>
                <w:sz w:val="18"/>
                <w:szCs w:val="18"/>
                <w:shd w:val="clear" w:color="auto" w:fill="FFFFFF"/>
              </w:rPr>
              <w:t>), V</w:t>
            </w:r>
            <w:r w:rsidRPr="00670EBA">
              <w:rPr>
                <w:rFonts w:cs="Arial"/>
                <w:color w:val="000000" w:themeColor="text1"/>
                <w:sz w:val="18"/>
                <w:szCs w:val="18"/>
                <w:shd w:val="clear" w:color="auto" w:fill="FFFFFF"/>
              </w:rPr>
              <w:t>, VS, hr</w:t>
            </w:r>
            <w:r w:rsidRPr="00670EBA">
              <w:rPr>
                <w:rFonts w:cs="Arial"/>
                <w:color w:val="000000" w:themeColor="text1"/>
                <w:sz w:val="18"/>
                <w:szCs w:val="18"/>
                <w:shd w:val="clear" w:color="auto" w:fill="FFFFFF"/>
                <w:vertAlign w:val="superscript"/>
              </w:rPr>
              <w:t>B</w:t>
            </w:r>
            <w:r w:rsidRPr="00670EBA">
              <w:rPr>
                <w:rFonts w:cs="Arial"/>
                <w:color w:val="000000" w:themeColor="text1"/>
                <w:sz w:val="18"/>
                <w:szCs w:val="18"/>
                <w:shd w:val="clear" w:color="auto" w:fill="FFFFFF"/>
              </w:rPr>
              <w:t xml:space="preserve">, </w:t>
            </w:r>
            <w:r w:rsidR="00B453BC" w:rsidRPr="00670EBA">
              <w:rPr>
                <w:rFonts w:cs="Arial"/>
                <w:color w:val="000000" w:themeColor="text1"/>
                <w:sz w:val="18"/>
                <w:szCs w:val="18"/>
                <w:shd w:val="clear" w:color="auto" w:fill="FFFFFF"/>
              </w:rPr>
              <w:t>hr</w:t>
            </w:r>
            <w:r w:rsidR="00B453BC" w:rsidRPr="00670EBA">
              <w:rPr>
                <w:rFonts w:cs="Arial"/>
                <w:color w:val="000000" w:themeColor="text1"/>
                <w:sz w:val="18"/>
                <w:szCs w:val="18"/>
                <w:shd w:val="clear" w:color="auto" w:fill="FFFFFF"/>
                <w:vertAlign w:val="superscript"/>
              </w:rPr>
              <w:t>S</w:t>
            </w:r>
            <w:r w:rsidR="00B453BC" w:rsidRPr="00670EBA">
              <w:rPr>
                <w:rFonts w:cs="Arial"/>
                <w:color w:val="000000" w:themeColor="text1"/>
                <w:sz w:val="18"/>
                <w:szCs w:val="18"/>
                <w:shd w:val="clear" w:color="auto" w:fill="FFFFFF"/>
              </w:rPr>
              <w:t>,</w:t>
            </w:r>
            <w:r w:rsidRPr="00670EBA">
              <w:rPr>
                <w:rFonts w:cs="Arial"/>
                <w:color w:val="000000" w:themeColor="text1"/>
                <w:sz w:val="18"/>
                <w:szCs w:val="18"/>
                <w:shd w:val="clear" w:color="auto" w:fill="FFFFFF"/>
              </w:rPr>
              <w:t xml:space="preserve"> K/k, Kp</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Js</w:t>
            </w:r>
            <w:r w:rsidRPr="00670EBA">
              <w:rPr>
                <w:rFonts w:cs="Arial"/>
                <w:color w:val="000000" w:themeColor="text1"/>
                <w:sz w:val="18"/>
                <w:szCs w:val="18"/>
                <w:shd w:val="clear" w:color="auto" w:fill="FFFFFF"/>
                <w:vertAlign w:val="superscript"/>
              </w:rPr>
              <w:t>a/</w:t>
            </w:r>
            <w:r w:rsidR="00B453BC" w:rsidRPr="00670EBA">
              <w:rPr>
                <w:rFonts w:cs="Arial"/>
                <w:color w:val="000000" w:themeColor="text1"/>
                <w:sz w:val="18"/>
                <w:szCs w:val="18"/>
                <w:shd w:val="clear" w:color="auto" w:fill="FFFFFF"/>
                <w:vertAlign w:val="superscript"/>
              </w:rPr>
              <w:t>b</w:t>
            </w:r>
            <w:r w:rsidR="00B453BC" w:rsidRPr="00670EBA">
              <w:rPr>
                <w:rFonts w:cs="Arial"/>
                <w:color w:val="000000" w:themeColor="text1"/>
                <w:sz w:val="18"/>
                <w:szCs w:val="18"/>
                <w:shd w:val="clear" w:color="auto" w:fill="FFFFFF"/>
              </w:rPr>
              <w:t>, Do</w:t>
            </w:r>
            <w:r w:rsidR="00B453BC" w:rsidRPr="00B340B5">
              <w:rPr>
                <w:rFonts w:cs="Arial"/>
                <w:color w:val="000000" w:themeColor="text1"/>
                <w:sz w:val="18"/>
                <w:szCs w:val="18"/>
                <w:shd w:val="clear" w:color="auto" w:fill="FFFFFF"/>
                <w:vertAlign w:val="superscript"/>
              </w:rPr>
              <w:t>a</w:t>
            </w:r>
            <w:r w:rsidRPr="00670EBA">
              <w:rPr>
                <w:rFonts w:cs="Arial"/>
                <w:color w:val="000000" w:themeColor="text1"/>
                <w:sz w:val="18"/>
                <w:szCs w:val="18"/>
                <w:shd w:val="clear" w:color="auto" w:fill="FFFFFF"/>
                <w:vertAlign w:val="superscript"/>
              </w:rPr>
              <w:t>/b</w:t>
            </w:r>
            <w:r w:rsidRPr="00670EBA">
              <w:rPr>
                <w:rFonts w:cs="Arial"/>
                <w:color w:val="000000" w:themeColor="text1"/>
                <w:sz w:val="18"/>
                <w:szCs w:val="18"/>
                <w:shd w:val="clear" w:color="auto" w:fill="FFFFFF"/>
              </w:rPr>
              <w:t>, Fy</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Jk</w:t>
            </w:r>
            <w:r w:rsidRPr="00670EBA">
              <w:rPr>
                <w:rFonts w:cs="Arial"/>
                <w:color w:val="000000" w:themeColor="text1"/>
                <w:sz w:val="18"/>
                <w:szCs w:val="18"/>
                <w:shd w:val="clear" w:color="auto" w:fill="FFFFFF"/>
                <w:vertAlign w:val="superscript"/>
              </w:rPr>
              <w:t>a/b</w:t>
            </w:r>
            <w:r w:rsidRPr="00670EBA">
              <w:rPr>
                <w:rFonts w:cs="Arial"/>
                <w:color w:val="000000" w:themeColor="text1"/>
                <w:sz w:val="18"/>
                <w:szCs w:val="18"/>
                <w:shd w:val="clear" w:color="auto" w:fill="FFFFFF"/>
              </w:rPr>
              <w:t>, M/N, S/s, U-, U</w:t>
            </w:r>
            <w:r w:rsidRPr="00670EBA">
              <w:rPr>
                <w:rFonts w:cs="Arial"/>
                <w:color w:val="000000" w:themeColor="text1"/>
                <w:sz w:val="18"/>
                <w:szCs w:val="18"/>
                <w:shd w:val="clear" w:color="auto" w:fill="FFFFFF"/>
                <w:vertAlign w:val="superscript"/>
              </w:rPr>
              <w:t xml:space="preserve">var  </w:t>
            </w:r>
          </w:p>
        </w:tc>
        <w:tc>
          <w:tcPr>
            <w:tcW w:w="701" w:type="dxa"/>
            <w:gridSpan w:val="2"/>
            <w:vMerge w:val="restart"/>
            <w:tcBorders>
              <w:top w:val="single" w:sz="4" w:space="0" w:color="auto"/>
              <w:left w:val="single" w:sz="4" w:space="0" w:color="auto"/>
              <w:right w:val="single" w:sz="4" w:space="0" w:color="auto"/>
            </w:tcBorders>
            <w:shd w:val="clear" w:color="auto" w:fill="auto"/>
            <w:vAlign w:val="center"/>
          </w:tcPr>
          <w:p w14:paraId="6DF1F64D" w14:textId="0558011F" w:rsidR="00631652" w:rsidRPr="004C2124" w:rsidRDefault="00631652" w:rsidP="00A5564A">
            <w:pPr>
              <w:jc w:val="center"/>
              <w:rPr>
                <w:rFonts w:cs="Arial"/>
                <w:sz w:val="18"/>
                <w:szCs w:val="18"/>
              </w:rPr>
            </w:pPr>
            <w:r w:rsidRPr="004C2124">
              <w:rPr>
                <w:rFonts w:cs="Arial"/>
                <w:sz w:val="18"/>
                <w:szCs w:val="18"/>
              </w:rPr>
              <w:fldChar w:fldCharType="begin">
                <w:ffData>
                  <w:name w:val=""/>
                  <w:enabled/>
                  <w:calcOnExit w:val="0"/>
                  <w:checkBox>
                    <w:sizeAuto/>
                    <w:default w:val="0"/>
                    <w:checked w:val="0"/>
                  </w:checkBox>
                </w:ffData>
              </w:fldChar>
            </w:r>
            <w:r w:rsidRPr="004C2124">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4C2124">
              <w:rPr>
                <w:rFonts w:cs="Arial"/>
                <w:sz w:val="18"/>
                <w:szCs w:val="18"/>
              </w:rPr>
              <w:fldChar w:fldCharType="end"/>
            </w:r>
          </w:p>
        </w:tc>
      </w:tr>
      <w:tr w:rsidR="00631652" w:rsidRPr="004C2124" w14:paraId="5098F038" w14:textId="77777777" w:rsidTr="00C41EC4">
        <w:trPr>
          <w:trHeight w:val="258"/>
        </w:trPr>
        <w:tc>
          <w:tcPr>
            <w:tcW w:w="1928" w:type="dxa"/>
            <w:gridSpan w:val="2"/>
            <w:shd w:val="clear" w:color="auto" w:fill="auto"/>
            <w:vAlign w:val="center"/>
          </w:tcPr>
          <w:p w14:paraId="174875B7" w14:textId="7C5B28BE" w:rsidR="00631652" w:rsidRPr="004C2124" w:rsidRDefault="00631652" w:rsidP="00C41EC4">
            <w:pPr>
              <w:rPr>
                <w:rFonts w:cs="Arial"/>
                <w:sz w:val="18"/>
                <w:szCs w:val="18"/>
              </w:rPr>
            </w:pPr>
            <w:r w:rsidRPr="004C2124">
              <w:rPr>
                <w:rFonts w:cs="Arial"/>
                <w:sz w:val="18"/>
                <w:szCs w:val="18"/>
              </w:rPr>
              <w:t xml:space="preserve">Sample date </w:t>
            </w:r>
            <w:r>
              <w:rPr>
                <w:rFonts w:cs="Arial"/>
                <w:sz w:val="18"/>
                <w:szCs w:val="18"/>
              </w:rPr>
              <w:t>*</w:t>
            </w:r>
          </w:p>
        </w:tc>
        <w:tc>
          <w:tcPr>
            <w:tcW w:w="2714" w:type="dxa"/>
            <w:tcBorders>
              <w:right w:val="single" w:sz="4" w:space="0" w:color="auto"/>
            </w:tcBorders>
            <w:shd w:val="clear" w:color="auto" w:fill="auto"/>
          </w:tcPr>
          <w:p w14:paraId="51D8ACF2" w14:textId="77777777" w:rsidR="00631652" w:rsidRPr="004C2124" w:rsidRDefault="00631652">
            <w:pPr>
              <w:rPr>
                <w:rFonts w:cs="Arial"/>
                <w:sz w:val="18"/>
                <w:szCs w:val="18"/>
              </w:rPr>
            </w:pPr>
            <w:r w:rsidRPr="004C2124">
              <w:rPr>
                <w:rFonts w:cs="Arial"/>
                <w:sz w:val="18"/>
                <w:szCs w:val="18"/>
              </w:rPr>
              <w:fldChar w:fldCharType="begin">
                <w:ffData>
                  <w:name w:val="Text46"/>
                  <w:enabled/>
                  <w:calcOnExit w:val="0"/>
                  <w:textInput/>
                </w:ffData>
              </w:fldChar>
            </w:r>
            <w:bookmarkStart w:id="7" w:name="Text46"/>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bookmarkEnd w:id="7"/>
          </w:p>
        </w:tc>
        <w:tc>
          <w:tcPr>
            <w:tcW w:w="280" w:type="dxa"/>
            <w:tcBorders>
              <w:top w:val="nil"/>
              <w:left w:val="single" w:sz="4" w:space="0" w:color="auto"/>
              <w:bottom w:val="nil"/>
              <w:right w:val="single" w:sz="4" w:space="0" w:color="auto"/>
            </w:tcBorders>
            <w:shd w:val="clear" w:color="auto" w:fill="auto"/>
          </w:tcPr>
          <w:p w14:paraId="006F93FD" w14:textId="77777777" w:rsidR="00631652" w:rsidRPr="004C2124" w:rsidRDefault="00631652">
            <w:pPr>
              <w:rPr>
                <w:rFonts w:cs="Arial"/>
                <w:sz w:val="18"/>
                <w:szCs w:val="18"/>
              </w:rPr>
            </w:pPr>
          </w:p>
        </w:tc>
        <w:tc>
          <w:tcPr>
            <w:tcW w:w="4557" w:type="dxa"/>
            <w:gridSpan w:val="4"/>
            <w:vMerge/>
            <w:tcBorders>
              <w:left w:val="single" w:sz="4" w:space="0" w:color="auto"/>
              <w:right w:val="single" w:sz="4" w:space="0" w:color="auto"/>
            </w:tcBorders>
            <w:shd w:val="clear" w:color="auto" w:fill="auto"/>
          </w:tcPr>
          <w:p w14:paraId="538CFCBE" w14:textId="77777777" w:rsidR="00631652" w:rsidRPr="004C2124" w:rsidRDefault="00631652" w:rsidP="00EE2E13">
            <w:pPr>
              <w:rPr>
                <w:rFonts w:cs="Arial"/>
                <w:sz w:val="18"/>
                <w:szCs w:val="18"/>
              </w:rPr>
            </w:pPr>
          </w:p>
        </w:tc>
        <w:tc>
          <w:tcPr>
            <w:tcW w:w="701" w:type="dxa"/>
            <w:gridSpan w:val="2"/>
            <w:vMerge/>
            <w:tcBorders>
              <w:left w:val="single" w:sz="4" w:space="0" w:color="auto"/>
              <w:right w:val="single" w:sz="4" w:space="0" w:color="auto"/>
            </w:tcBorders>
            <w:shd w:val="clear" w:color="auto" w:fill="auto"/>
            <w:vAlign w:val="center"/>
          </w:tcPr>
          <w:p w14:paraId="62C8E8D4" w14:textId="77777777" w:rsidR="00631652" w:rsidRPr="004C2124" w:rsidRDefault="00631652" w:rsidP="00A5564A">
            <w:pPr>
              <w:jc w:val="center"/>
              <w:rPr>
                <w:rFonts w:cs="Arial"/>
                <w:sz w:val="18"/>
                <w:szCs w:val="18"/>
              </w:rPr>
            </w:pPr>
          </w:p>
        </w:tc>
      </w:tr>
      <w:tr w:rsidR="00631652" w:rsidRPr="004C2124" w14:paraId="533C5703" w14:textId="77777777" w:rsidTr="00C41EC4">
        <w:trPr>
          <w:trHeight w:val="335"/>
        </w:trPr>
        <w:tc>
          <w:tcPr>
            <w:tcW w:w="1928" w:type="dxa"/>
            <w:gridSpan w:val="2"/>
            <w:shd w:val="clear" w:color="auto" w:fill="auto"/>
            <w:vAlign w:val="center"/>
          </w:tcPr>
          <w:p w14:paraId="16448111" w14:textId="1B573A07" w:rsidR="00631652" w:rsidRPr="004C2124" w:rsidRDefault="00631652" w:rsidP="00C41EC4">
            <w:pPr>
              <w:rPr>
                <w:rFonts w:cs="Arial"/>
                <w:sz w:val="18"/>
                <w:szCs w:val="18"/>
              </w:rPr>
            </w:pPr>
            <w:r>
              <w:rPr>
                <w:rFonts w:cs="Arial"/>
                <w:sz w:val="18"/>
                <w:szCs w:val="18"/>
              </w:rPr>
              <w:t>Gender at birth</w:t>
            </w:r>
          </w:p>
        </w:tc>
        <w:tc>
          <w:tcPr>
            <w:tcW w:w="2714" w:type="dxa"/>
            <w:tcBorders>
              <w:right w:val="single" w:sz="4" w:space="0" w:color="auto"/>
            </w:tcBorders>
            <w:shd w:val="clear" w:color="auto" w:fill="auto"/>
          </w:tcPr>
          <w:p w14:paraId="5D183228" w14:textId="77777777" w:rsidR="00631652" w:rsidRPr="004C2124" w:rsidRDefault="00631652" w:rsidP="00EE2E13">
            <w:pPr>
              <w:rPr>
                <w:rFonts w:cs="Arial"/>
                <w:sz w:val="18"/>
                <w:szCs w:val="18"/>
              </w:rPr>
            </w:pPr>
            <w:r w:rsidRPr="004C2124">
              <w:rPr>
                <w:rFonts w:cs="Arial"/>
                <w:sz w:val="18"/>
                <w:szCs w:val="18"/>
              </w:rPr>
              <w:fldChar w:fldCharType="begin">
                <w:ffData>
                  <w:name w:val="Text47"/>
                  <w:enabled/>
                  <w:calcOnExit w:val="0"/>
                  <w:textInput/>
                </w:ffData>
              </w:fldChar>
            </w:r>
            <w:bookmarkStart w:id="8" w:name="Text47"/>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bookmarkEnd w:id="8"/>
          </w:p>
        </w:tc>
        <w:tc>
          <w:tcPr>
            <w:tcW w:w="280" w:type="dxa"/>
            <w:vMerge w:val="restart"/>
            <w:tcBorders>
              <w:top w:val="nil"/>
              <w:left w:val="single" w:sz="4" w:space="0" w:color="auto"/>
              <w:right w:val="single" w:sz="4" w:space="0" w:color="auto"/>
            </w:tcBorders>
            <w:shd w:val="clear" w:color="auto" w:fill="auto"/>
          </w:tcPr>
          <w:p w14:paraId="0448FF3A" w14:textId="77777777" w:rsidR="00631652" w:rsidRPr="004C2124" w:rsidRDefault="00631652">
            <w:pPr>
              <w:rPr>
                <w:rFonts w:cs="Arial"/>
                <w:sz w:val="18"/>
                <w:szCs w:val="18"/>
              </w:rPr>
            </w:pPr>
          </w:p>
        </w:tc>
        <w:tc>
          <w:tcPr>
            <w:tcW w:w="4557" w:type="dxa"/>
            <w:gridSpan w:val="4"/>
            <w:vMerge/>
            <w:tcBorders>
              <w:left w:val="single" w:sz="4" w:space="0" w:color="auto"/>
              <w:right w:val="single" w:sz="4" w:space="0" w:color="auto"/>
            </w:tcBorders>
            <w:shd w:val="clear" w:color="auto" w:fill="auto"/>
          </w:tcPr>
          <w:p w14:paraId="7F740D9D" w14:textId="77777777" w:rsidR="00631652" w:rsidRPr="004C2124" w:rsidRDefault="00631652" w:rsidP="00EE2E13">
            <w:pPr>
              <w:rPr>
                <w:rFonts w:cs="Arial"/>
                <w:sz w:val="18"/>
                <w:szCs w:val="18"/>
              </w:rPr>
            </w:pPr>
          </w:p>
        </w:tc>
        <w:tc>
          <w:tcPr>
            <w:tcW w:w="701" w:type="dxa"/>
            <w:gridSpan w:val="2"/>
            <w:vMerge/>
            <w:tcBorders>
              <w:left w:val="single" w:sz="4" w:space="0" w:color="auto"/>
              <w:right w:val="single" w:sz="4" w:space="0" w:color="auto"/>
            </w:tcBorders>
            <w:shd w:val="clear" w:color="auto" w:fill="auto"/>
            <w:vAlign w:val="center"/>
          </w:tcPr>
          <w:p w14:paraId="223B2D0F" w14:textId="77777777" w:rsidR="00631652" w:rsidRPr="004C2124" w:rsidRDefault="00631652" w:rsidP="00A5564A">
            <w:pPr>
              <w:jc w:val="center"/>
              <w:rPr>
                <w:rFonts w:cs="Arial"/>
                <w:sz w:val="18"/>
                <w:szCs w:val="18"/>
              </w:rPr>
            </w:pPr>
          </w:p>
        </w:tc>
      </w:tr>
      <w:tr w:rsidR="00631652" w:rsidRPr="004C2124" w14:paraId="3388C254" w14:textId="77777777" w:rsidTr="00C41EC4">
        <w:trPr>
          <w:trHeight w:val="334"/>
        </w:trPr>
        <w:tc>
          <w:tcPr>
            <w:tcW w:w="1928" w:type="dxa"/>
            <w:gridSpan w:val="2"/>
            <w:shd w:val="clear" w:color="auto" w:fill="auto"/>
            <w:vAlign w:val="center"/>
          </w:tcPr>
          <w:p w14:paraId="73AB4431" w14:textId="7FD0B7CA" w:rsidR="00631652" w:rsidRDefault="00631652" w:rsidP="00C41EC4">
            <w:pPr>
              <w:rPr>
                <w:rFonts w:cs="Arial"/>
                <w:sz w:val="18"/>
                <w:szCs w:val="18"/>
              </w:rPr>
            </w:pPr>
            <w:r w:rsidRPr="004C2124">
              <w:rPr>
                <w:rFonts w:cs="Arial"/>
                <w:sz w:val="18"/>
                <w:szCs w:val="18"/>
              </w:rPr>
              <w:t>Ethnic origin</w:t>
            </w:r>
          </w:p>
        </w:tc>
        <w:tc>
          <w:tcPr>
            <w:tcW w:w="2714" w:type="dxa"/>
            <w:tcBorders>
              <w:right w:val="single" w:sz="4" w:space="0" w:color="auto"/>
            </w:tcBorders>
            <w:shd w:val="clear" w:color="auto" w:fill="auto"/>
          </w:tcPr>
          <w:p w14:paraId="0C63FAEC" w14:textId="27C1ED82" w:rsidR="00631652" w:rsidRPr="004C2124" w:rsidRDefault="00631652" w:rsidP="00EE2E13">
            <w:pPr>
              <w:rPr>
                <w:rFonts w:cs="Arial"/>
                <w:sz w:val="18"/>
                <w:szCs w:val="18"/>
              </w:rPr>
            </w:pPr>
            <w:r w:rsidRPr="004C2124">
              <w:rPr>
                <w:rFonts w:cs="Arial"/>
                <w:sz w:val="18"/>
                <w:szCs w:val="18"/>
              </w:rPr>
              <w:fldChar w:fldCharType="begin">
                <w:ffData>
                  <w:name w:val="Text48"/>
                  <w:enabled/>
                  <w:calcOnExit w:val="0"/>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sz w:val="18"/>
                <w:szCs w:val="18"/>
              </w:rPr>
              <w:t> </w:t>
            </w:r>
            <w:r w:rsidRPr="004C2124">
              <w:rPr>
                <w:rFonts w:cs="Arial"/>
                <w:sz w:val="18"/>
                <w:szCs w:val="18"/>
              </w:rPr>
              <w:t> </w:t>
            </w:r>
            <w:r w:rsidRPr="004C2124">
              <w:rPr>
                <w:rFonts w:cs="Arial"/>
                <w:sz w:val="18"/>
                <w:szCs w:val="18"/>
              </w:rPr>
              <w:t> </w:t>
            </w:r>
            <w:r w:rsidRPr="004C2124">
              <w:rPr>
                <w:rFonts w:cs="Arial"/>
                <w:sz w:val="18"/>
                <w:szCs w:val="18"/>
              </w:rPr>
              <w:t> </w:t>
            </w:r>
            <w:r w:rsidRPr="004C2124">
              <w:rPr>
                <w:rFonts w:cs="Arial"/>
                <w:sz w:val="18"/>
                <w:szCs w:val="18"/>
              </w:rPr>
              <w:t> </w:t>
            </w:r>
            <w:r w:rsidRPr="004C2124">
              <w:rPr>
                <w:rFonts w:cs="Arial"/>
                <w:sz w:val="18"/>
                <w:szCs w:val="18"/>
              </w:rPr>
              <w:fldChar w:fldCharType="end"/>
            </w:r>
          </w:p>
        </w:tc>
        <w:tc>
          <w:tcPr>
            <w:tcW w:w="280" w:type="dxa"/>
            <w:vMerge/>
            <w:tcBorders>
              <w:left w:val="single" w:sz="4" w:space="0" w:color="auto"/>
              <w:bottom w:val="nil"/>
              <w:right w:val="single" w:sz="4" w:space="0" w:color="auto"/>
            </w:tcBorders>
            <w:shd w:val="clear" w:color="auto" w:fill="auto"/>
          </w:tcPr>
          <w:p w14:paraId="729DF198" w14:textId="77777777" w:rsidR="00631652" w:rsidRPr="004C2124" w:rsidRDefault="00631652">
            <w:pPr>
              <w:rPr>
                <w:rFonts w:cs="Arial"/>
                <w:sz w:val="18"/>
                <w:szCs w:val="18"/>
              </w:rPr>
            </w:pPr>
          </w:p>
        </w:tc>
        <w:tc>
          <w:tcPr>
            <w:tcW w:w="4557" w:type="dxa"/>
            <w:gridSpan w:val="4"/>
            <w:vMerge/>
            <w:tcBorders>
              <w:left w:val="single" w:sz="4" w:space="0" w:color="auto"/>
              <w:right w:val="single" w:sz="4" w:space="0" w:color="auto"/>
            </w:tcBorders>
            <w:shd w:val="clear" w:color="auto" w:fill="auto"/>
          </w:tcPr>
          <w:p w14:paraId="304A4776" w14:textId="77777777" w:rsidR="00631652" w:rsidRPr="004C2124" w:rsidRDefault="00631652" w:rsidP="00EE2E13">
            <w:pPr>
              <w:rPr>
                <w:rFonts w:cs="Arial"/>
                <w:sz w:val="18"/>
                <w:szCs w:val="18"/>
              </w:rPr>
            </w:pPr>
          </w:p>
        </w:tc>
        <w:tc>
          <w:tcPr>
            <w:tcW w:w="701" w:type="dxa"/>
            <w:gridSpan w:val="2"/>
            <w:vMerge/>
            <w:tcBorders>
              <w:left w:val="single" w:sz="4" w:space="0" w:color="auto"/>
              <w:right w:val="single" w:sz="4" w:space="0" w:color="auto"/>
            </w:tcBorders>
            <w:shd w:val="clear" w:color="auto" w:fill="auto"/>
            <w:vAlign w:val="center"/>
          </w:tcPr>
          <w:p w14:paraId="2CA43B6E" w14:textId="77777777" w:rsidR="00631652" w:rsidRPr="004C2124" w:rsidRDefault="00631652" w:rsidP="00A5564A">
            <w:pPr>
              <w:jc w:val="center"/>
              <w:rPr>
                <w:rFonts w:cs="Arial"/>
                <w:sz w:val="18"/>
                <w:szCs w:val="18"/>
              </w:rPr>
            </w:pPr>
          </w:p>
        </w:tc>
      </w:tr>
      <w:tr w:rsidR="00631652" w:rsidRPr="004C2124" w14:paraId="40871940" w14:textId="77777777" w:rsidTr="00C41EC4">
        <w:trPr>
          <w:trHeight w:val="184"/>
        </w:trPr>
        <w:tc>
          <w:tcPr>
            <w:tcW w:w="1928" w:type="dxa"/>
            <w:gridSpan w:val="2"/>
            <w:shd w:val="clear" w:color="auto" w:fill="auto"/>
            <w:vAlign w:val="center"/>
          </w:tcPr>
          <w:p w14:paraId="4CE301A1" w14:textId="15471C6D" w:rsidR="00631652" w:rsidRPr="004C2124" w:rsidRDefault="00631652" w:rsidP="00C41EC4">
            <w:pPr>
              <w:rPr>
                <w:rFonts w:cs="Arial"/>
                <w:sz w:val="18"/>
                <w:szCs w:val="18"/>
              </w:rPr>
            </w:pPr>
            <w:r w:rsidRPr="004C2124">
              <w:rPr>
                <w:rFonts w:cs="Arial"/>
                <w:sz w:val="18"/>
                <w:szCs w:val="18"/>
              </w:rPr>
              <w:t>Known infectious risk?</w:t>
            </w:r>
          </w:p>
        </w:tc>
        <w:tc>
          <w:tcPr>
            <w:tcW w:w="2714" w:type="dxa"/>
            <w:tcBorders>
              <w:right w:val="single" w:sz="4" w:space="0" w:color="auto"/>
            </w:tcBorders>
            <w:shd w:val="clear" w:color="auto" w:fill="auto"/>
            <w:vAlign w:val="center"/>
          </w:tcPr>
          <w:p w14:paraId="3BC25AC6" w14:textId="34646C82" w:rsidR="00631652" w:rsidRPr="004C2124" w:rsidRDefault="00631652" w:rsidP="00631652">
            <w:pPr>
              <w:rPr>
                <w:rFonts w:cs="Arial"/>
                <w:sz w:val="18"/>
                <w:szCs w:val="18"/>
              </w:rPr>
            </w:pPr>
            <w:r w:rsidRPr="00DE2428">
              <w:rPr>
                <w:rFonts w:cs="Arial"/>
                <w:sz w:val="18"/>
                <w:szCs w:val="18"/>
              </w:rPr>
              <w:fldChar w:fldCharType="begin">
                <w:ffData>
                  <w:name w:val="Check1"/>
                  <w:enabled/>
                  <w:calcOnExit w:val="0"/>
                  <w:checkBox>
                    <w:sizeAuto/>
                    <w:default w:val="0"/>
                    <w:checked w:val="0"/>
                  </w:checkBox>
                </w:ffData>
              </w:fldChar>
            </w:r>
            <w:r w:rsidRPr="00DE2428">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DE2428">
              <w:rPr>
                <w:rFonts w:cs="Arial"/>
                <w:sz w:val="18"/>
                <w:szCs w:val="18"/>
              </w:rPr>
              <w:fldChar w:fldCharType="end"/>
            </w:r>
            <w:r>
              <w:rPr>
                <w:rFonts w:cs="Arial"/>
                <w:sz w:val="18"/>
                <w:szCs w:val="18"/>
              </w:rPr>
              <w:t xml:space="preserve"> Yes  </w:t>
            </w:r>
            <w:r w:rsidRPr="00DE2428">
              <w:rPr>
                <w:rFonts w:cs="Arial"/>
                <w:sz w:val="18"/>
                <w:szCs w:val="18"/>
              </w:rPr>
              <w:fldChar w:fldCharType="begin">
                <w:ffData>
                  <w:name w:val="Check1"/>
                  <w:enabled/>
                  <w:calcOnExit w:val="0"/>
                  <w:checkBox>
                    <w:sizeAuto/>
                    <w:default w:val="0"/>
                    <w:checked w:val="0"/>
                  </w:checkBox>
                </w:ffData>
              </w:fldChar>
            </w:r>
            <w:r w:rsidRPr="00DE2428">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DE2428">
              <w:rPr>
                <w:rFonts w:cs="Arial"/>
                <w:sz w:val="18"/>
                <w:szCs w:val="18"/>
              </w:rPr>
              <w:fldChar w:fldCharType="end"/>
            </w:r>
            <w:r>
              <w:rPr>
                <w:rFonts w:cs="Arial"/>
                <w:sz w:val="18"/>
                <w:szCs w:val="18"/>
              </w:rPr>
              <w:t xml:space="preserve"> No</w:t>
            </w:r>
          </w:p>
        </w:tc>
        <w:tc>
          <w:tcPr>
            <w:tcW w:w="280" w:type="dxa"/>
            <w:tcBorders>
              <w:top w:val="nil"/>
              <w:left w:val="single" w:sz="4" w:space="0" w:color="auto"/>
              <w:bottom w:val="nil"/>
              <w:right w:val="single" w:sz="4" w:space="0" w:color="auto"/>
            </w:tcBorders>
            <w:shd w:val="clear" w:color="auto" w:fill="auto"/>
          </w:tcPr>
          <w:p w14:paraId="2A213D3D" w14:textId="77777777" w:rsidR="00631652" w:rsidRPr="004C2124" w:rsidRDefault="00631652" w:rsidP="00A5564A">
            <w:pPr>
              <w:rPr>
                <w:rFonts w:cs="Arial"/>
                <w:sz w:val="18"/>
                <w:szCs w:val="18"/>
              </w:rPr>
            </w:pPr>
          </w:p>
        </w:tc>
        <w:tc>
          <w:tcPr>
            <w:tcW w:w="4557" w:type="dxa"/>
            <w:gridSpan w:val="4"/>
            <w:tcBorders>
              <w:left w:val="single" w:sz="4" w:space="0" w:color="auto"/>
              <w:bottom w:val="single" w:sz="4" w:space="0" w:color="auto"/>
            </w:tcBorders>
            <w:shd w:val="clear" w:color="auto" w:fill="auto"/>
            <w:vAlign w:val="center"/>
          </w:tcPr>
          <w:p w14:paraId="583728CC" w14:textId="77777777" w:rsidR="00631652" w:rsidRPr="00A5564A" w:rsidRDefault="00631652" w:rsidP="00631652">
            <w:pPr>
              <w:rPr>
                <w:rFonts w:cs="Arial"/>
                <w:b/>
                <w:color w:val="000000" w:themeColor="text1"/>
                <w:sz w:val="18"/>
                <w:szCs w:val="18"/>
              </w:rPr>
            </w:pPr>
            <w:r w:rsidRPr="00A5564A">
              <w:rPr>
                <w:rFonts w:cs="Arial"/>
                <w:b/>
                <w:i/>
                <w:color w:val="000000" w:themeColor="text1"/>
                <w:sz w:val="18"/>
                <w:szCs w:val="18"/>
              </w:rPr>
              <w:t>RHD</w:t>
            </w:r>
            <w:r w:rsidRPr="00A5564A">
              <w:rPr>
                <w:rFonts w:cs="Arial"/>
                <w:b/>
                <w:color w:val="000000" w:themeColor="text1"/>
                <w:sz w:val="18"/>
                <w:szCs w:val="18"/>
              </w:rPr>
              <w:t xml:space="preserve"> zygosity</w:t>
            </w:r>
          </w:p>
        </w:tc>
        <w:tc>
          <w:tcPr>
            <w:tcW w:w="701" w:type="dxa"/>
            <w:gridSpan w:val="2"/>
            <w:tcBorders>
              <w:left w:val="single" w:sz="4" w:space="0" w:color="auto"/>
              <w:bottom w:val="single" w:sz="4" w:space="0" w:color="auto"/>
            </w:tcBorders>
            <w:shd w:val="clear" w:color="auto" w:fill="auto"/>
            <w:vAlign w:val="center"/>
          </w:tcPr>
          <w:p w14:paraId="5724F991" w14:textId="77777777" w:rsidR="00631652" w:rsidRPr="004C2124" w:rsidRDefault="00631652" w:rsidP="00A5564A">
            <w:pPr>
              <w:jc w:val="center"/>
              <w:rPr>
                <w:rFonts w:cs="Arial"/>
                <w:sz w:val="18"/>
                <w:szCs w:val="18"/>
              </w:rPr>
            </w:pPr>
            <w:r w:rsidRPr="004C2124">
              <w:rPr>
                <w:rFonts w:cs="Arial"/>
                <w:sz w:val="18"/>
                <w:szCs w:val="18"/>
              </w:rPr>
              <w:fldChar w:fldCharType="begin">
                <w:ffData>
                  <w:name w:val="Check19"/>
                  <w:enabled/>
                  <w:calcOnExit w:val="0"/>
                  <w:checkBox>
                    <w:sizeAuto/>
                    <w:default w:val="0"/>
                    <w:checked w:val="0"/>
                  </w:checkBox>
                </w:ffData>
              </w:fldChar>
            </w:r>
            <w:bookmarkStart w:id="9" w:name="Check19"/>
            <w:r w:rsidRPr="004C2124">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4C2124">
              <w:rPr>
                <w:rFonts w:cs="Arial"/>
                <w:sz w:val="18"/>
                <w:szCs w:val="18"/>
              </w:rPr>
              <w:fldChar w:fldCharType="end"/>
            </w:r>
            <w:bookmarkEnd w:id="9"/>
          </w:p>
        </w:tc>
      </w:tr>
      <w:tr w:rsidR="00631652" w:rsidRPr="004C2124" w14:paraId="4957D692" w14:textId="77777777" w:rsidTr="00C152D7">
        <w:trPr>
          <w:trHeight w:val="267"/>
        </w:trPr>
        <w:tc>
          <w:tcPr>
            <w:tcW w:w="1928" w:type="dxa"/>
            <w:gridSpan w:val="2"/>
            <w:vMerge w:val="restart"/>
            <w:shd w:val="clear" w:color="auto" w:fill="auto"/>
            <w:vAlign w:val="center"/>
          </w:tcPr>
          <w:p w14:paraId="19E08378" w14:textId="5EDEF993" w:rsidR="00670EBA" w:rsidRPr="004C2124" w:rsidRDefault="009855FB" w:rsidP="007118BE">
            <w:pPr>
              <w:rPr>
                <w:rFonts w:cs="Arial"/>
                <w:sz w:val="18"/>
                <w:szCs w:val="18"/>
              </w:rPr>
            </w:pPr>
            <w:r>
              <w:rPr>
                <w:rFonts w:cs="Arial"/>
                <w:sz w:val="18"/>
                <w:szCs w:val="18"/>
              </w:rPr>
              <w:t>Post-</w:t>
            </w:r>
            <w:r w:rsidR="00934EC1">
              <w:rPr>
                <w:rFonts w:cs="Arial"/>
                <w:sz w:val="18"/>
                <w:szCs w:val="18"/>
              </w:rPr>
              <w:t>t</w:t>
            </w:r>
            <w:r>
              <w:rPr>
                <w:rFonts w:cs="Arial"/>
                <w:sz w:val="18"/>
                <w:szCs w:val="18"/>
              </w:rPr>
              <w:t>ransplant</w:t>
            </w:r>
            <w:r w:rsidR="00631652">
              <w:rPr>
                <w:rFonts w:cs="Arial"/>
                <w:sz w:val="18"/>
                <w:szCs w:val="18"/>
              </w:rPr>
              <w:t xml:space="preserve"> recipient?</w:t>
            </w:r>
          </w:p>
        </w:tc>
        <w:tc>
          <w:tcPr>
            <w:tcW w:w="2714" w:type="dxa"/>
            <w:vMerge w:val="restart"/>
            <w:tcBorders>
              <w:right w:val="single" w:sz="4" w:space="0" w:color="auto"/>
            </w:tcBorders>
            <w:shd w:val="clear" w:color="auto" w:fill="auto"/>
            <w:vAlign w:val="center"/>
          </w:tcPr>
          <w:p w14:paraId="5520568E" w14:textId="26E7F7B8" w:rsidR="00670EBA" w:rsidRPr="004C2124" w:rsidRDefault="00631652" w:rsidP="00631652">
            <w:pPr>
              <w:rPr>
                <w:rFonts w:cs="Arial"/>
                <w:sz w:val="18"/>
                <w:szCs w:val="18"/>
              </w:rPr>
            </w:pPr>
            <w:r w:rsidRPr="00DE2428">
              <w:rPr>
                <w:rFonts w:cs="Arial"/>
                <w:sz w:val="18"/>
                <w:szCs w:val="18"/>
              </w:rPr>
              <w:fldChar w:fldCharType="begin">
                <w:ffData>
                  <w:name w:val="Check1"/>
                  <w:enabled/>
                  <w:calcOnExit w:val="0"/>
                  <w:checkBox>
                    <w:sizeAuto/>
                    <w:default w:val="0"/>
                    <w:checked w:val="0"/>
                  </w:checkBox>
                </w:ffData>
              </w:fldChar>
            </w:r>
            <w:r w:rsidRPr="00DE2428">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DE2428">
              <w:rPr>
                <w:rFonts w:cs="Arial"/>
                <w:sz w:val="18"/>
                <w:szCs w:val="18"/>
              </w:rPr>
              <w:fldChar w:fldCharType="end"/>
            </w:r>
            <w:r>
              <w:rPr>
                <w:rFonts w:cs="Arial"/>
                <w:sz w:val="18"/>
                <w:szCs w:val="18"/>
              </w:rPr>
              <w:t xml:space="preserve"> Yes</w:t>
            </w:r>
            <w:r w:rsidR="00670EBA">
              <w:rPr>
                <w:rFonts w:cs="Arial"/>
                <w:sz w:val="18"/>
                <w:szCs w:val="18"/>
              </w:rPr>
              <w:t xml:space="preserve">  </w:t>
            </w:r>
            <w:r w:rsidR="00787DC9">
              <w:rPr>
                <w:rFonts w:cs="Arial"/>
                <w:sz w:val="18"/>
                <w:szCs w:val="18"/>
              </w:rPr>
              <w:t xml:space="preserve">   </w:t>
            </w:r>
            <w:r w:rsidR="00670EBA" w:rsidRPr="00787DC9">
              <w:rPr>
                <w:rFonts w:cs="Arial"/>
                <w:sz w:val="16"/>
                <w:szCs w:val="16"/>
              </w:rPr>
              <w:fldChar w:fldCharType="begin">
                <w:ffData>
                  <w:name w:val="Check1"/>
                  <w:enabled/>
                  <w:calcOnExit w:val="0"/>
                  <w:checkBox>
                    <w:sizeAuto/>
                    <w:default w:val="0"/>
                    <w:checked w:val="0"/>
                  </w:checkBox>
                </w:ffData>
              </w:fldChar>
            </w:r>
            <w:r w:rsidR="00670EBA" w:rsidRPr="00787DC9">
              <w:rPr>
                <w:rFonts w:cs="Arial"/>
                <w:sz w:val="16"/>
                <w:szCs w:val="16"/>
              </w:rPr>
              <w:instrText xml:space="preserve"> FORMCHECKBOX </w:instrText>
            </w:r>
            <w:r w:rsidR="00DB6DAE">
              <w:rPr>
                <w:rFonts w:cs="Arial"/>
                <w:sz w:val="16"/>
                <w:szCs w:val="16"/>
              </w:rPr>
            </w:r>
            <w:r w:rsidR="00DB6DAE">
              <w:rPr>
                <w:rFonts w:cs="Arial"/>
                <w:sz w:val="16"/>
                <w:szCs w:val="16"/>
              </w:rPr>
              <w:fldChar w:fldCharType="separate"/>
            </w:r>
            <w:r w:rsidR="00670EBA" w:rsidRPr="00787DC9">
              <w:rPr>
                <w:rFonts w:cs="Arial"/>
                <w:sz w:val="16"/>
                <w:szCs w:val="16"/>
              </w:rPr>
              <w:fldChar w:fldCharType="end"/>
            </w:r>
            <w:r w:rsidR="00670EBA" w:rsidRPr="00787DC9">
              <w:rPr>
                <w:rFonts w:cs="Arial"/>
                <w:sz w:val="16"/>
                <w:szCs w:val="16"/>
              </w:rPr>
              <w:t xml:space="preserve"> ALLO</w:t>
            </w:r>
            <w:r w:rsidR="00787DC9">
              <w:rPr>
                <w:rFonts w:cs="Arial"/>
                <w:sz w:val="16"/>
                <w:szCs w:val="16"/>
              </w:rPr>
              <w:t xml:space="preserve">    </w:t>
            </w:r>
            <w:r w:rsidR="00670EBA" w:rsidRPr="00787DC9">
              <w:rPr>
                <w:rFonts w:cs="Arial"/>
                <w:sz w:val="16"/>
                <w:szCs w:val="16"/>
              </w:rPr>
              <w:t xml:space="preserve"> </w:t>
            </w:r>
            <w:r w:rsidR="00670EBA" w:rsidRPr="00787DC9">
              <w:rPr>
                <w:rFonts w:cs="Arial"/>
                <w:sz w:val="16"/>
                <w:szCs w:val="16"/>
              </w:rPr>
              <w:fldChar w:fldCharType="begin">
                <w:ffData>
                  <w:name w:val="Check1"/>
                  <w:enabled/>
                  <w:calcOnExit w:val="0"/>
                  <w:checkBox>
                    <w:sizeAuto/>
                    <w:default w:val="0"/>
                    <w:checked w:val="0"/>
                  </w:checkBox>
                </w:ffData>
              </w:fldChar>
            </w:r>
            <w:r w:rsidR="00670EBA" w:rsidRPr="00787DC9">
              <w:rPr>
                <w:rFonts w:cs="Arial"/>
                <w:sz w:val="16"/>
                <w:szCs w:val="16"/>
              </w:rPr>
              <w:instrText xml:space="preserve"> FORMCHECKBOX </w:instrText>
            </w:r>
            <w:r w:rsidR="00DB6DAE">
              <w:rPr>
                <w:rFonts w:cs="Arial"/>
                <w:sz w:val="16"/>
                <w:szCs w:val="16"/>
              </w:rPr>
            </w:r>
            <w:r w:rsidR="00DB6DAE">
              <w:rPr>
                <w:rFonts w:cs="Arial"/>
                <w:sz w:val="16"/>
                <w:szCs w:val="16"/>
              </w:rPr>
              <w:fldChar w:fldCharType="separate"/>
            </w:r>
            <w:r w:rsidR="00670EBA" w:rsidRPr="00787DC9">
              <w:rPr>
                <w:rFonts w:cs="Arial"/>
                <w:sz w:val="16"/>
                <w:szCs w:val="16"/>
              </w:rPr>
              <w:fldChar w:fldCharType="end"/>
            </w:r>
            <w:r w:rsidR="00670EBA" w:rsidRPr="00787DC9">
              <w:rPr>
                <w:rFonts w:cs="Arial"/>
                <w:sz w:val="16"/>
                <w:szCs w:val="16"/>
              </w:rPr>
              <w:t xml:space="preserve"> AUTO</w:t>
            </w:r>
            <w:r w:rsidR="00670EBA">
              <w:rPr>
                <w:rFonts w:cs="Arial"/>
                <w:sz w:val="18"/>
                <w:szCs w:val="18"/>
              </w:rPr>
              <w:t xml:space="preserve">               </w:t>
            </w:r>
            <w:r w:rsidRPr="00DE2428">
              <w:rPr>
                <w:rFonts w:cs="Arial"/>
                <w:sz w:val="18"/>
                <w:szCs w:val="18"/>
              </w:rPr>
              <w:fldChar w:fldCharType="begin">
                <w:ffData>
                  <w:name w:val="Check1"/>
                  <w:enabled/>
                  <w:calcOnExit w:val="0"/>
                  <w:checkBox>
                    <w:sizeAuto/>
                    <w:default w:val="0"/>
                    <w:checked w:val="0"/>
                  </w:checkBox>
                </w:ffData>
              </w:fldChar>
            </w:r>
            <w:r w:rsidRPr="00DE2428">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DE2428">
              <w:rPr>
                <w:rFonts w:cs="Arial"/>
                <w:sz w:val="18"/>
                <w:szCs w:val="18"/>
              </w:rPr>
              <w:fldChar w:fldCharType="end"/>
            </w:r>
            <w:r>
              <w:rPr>
                <w:rFonts w:cs="Arial"/>
                <w:sz w:val="18"/>
                <w:szCs w:val="18"/>
              </w:rPr>
              <w:t xml:space="preserve"> No</w:t>
            </w:r>
            <w:r w:rsidR="00670EBA">
              <w:rPr>
                <w:rFonts w:cs="Arial"/>
                <w:sz w:val="18"/>
                <w:szCs w:val="18"/>
              </w:rPr>
              <w:t xml:space="preserve">     </w:t>
            </w:r>
            <w:r w:rsidR="0069680D">
              <w:rPr>
                <w:rFonts w:cs="Arial"/>
                <w:sz w:val="18"/>
                <w:szCs w:val="18"/>
              </w:rPr>
              <w:t xml:space="preserve"> </w:t>
            </w:r>
            <w:r w:rsidR="00787DC9" w:rsidRPr="0069680D">
              <w:rPr>
                <w:rFonts w:cs="Arial"/>
                <w:sz w:val="14"/>
                <w:szCs w:val="14"/>
              </w:rPr>
              <w:t>Transplant date:</w:t>
            </w:r>
            <w:r w:rsidR="00787DC9">
              <w:rPr>
                <w:rFonts w:cs="Arial"/>
                <w:sz w:val="12"/>
                <w:szCs w:val="12"/>
              </w:rPr>
              <w:t xml:space="preserve"> </w:t>
            </w:r>
          </w:p>
        </w:tc>
        <w:tc>
          <w:tcPr>
            <w:tcW w:w="280" w:type="dxa"/>
            <w:tcBorders>
              <w:top w:val="nil"/>
              <w:left w:val="single" w:sz="4" w:space="0" w:color="auto"/>
              <w:bottom w:val="nil"/>
              <w:right w:val="single" w:sz="4" w:space="0" w:color="auto"/>
            </w:tcBorders>
            <w:shd w:val="clear" w:color="auto" w:fill="auto"/>
          </w:tcPr>
          <w:p w14:paraId="54A555C2" w14:textId="77777777" w:rsidR="00631652" w:rsidRPr="004C2124" w:rsidRDefault="00631652" w:rsidP="00A5564A">
            <w:pPr>
              <w:rPr>
                <w:rFonts w:cs="Arial"/>
                <w:sz w:val="18"/>
                <w:szCs w:val="18"/>
              </w:rPr>
            </w:pPr>
          </w:p>
        </w:tc>
        <w:tc>
          <w:tcPr>
            <w:tcW w:w="4557" w:type="dxa"/>
            <w:gridSpan w:val="4"/>
            <w:vMerge w:val="restart"/>
            <w:tcBorders>
              <w:left w:val="single" w:sz="4" w:space="0" w:color="auto"/>
              <w:right w:val="single" w:sz="4" w:space="0" w:color="auto"/>
            </w:tcBorders>
            <w:shd w:val="clear" w:color="auto" w:fill="auto"/>
            <w:vAlign w:val="center"/>
          </w:tcPr>
          <w:p w14:paraId="65D7DAF3" w14:textId="77777777" w:rsidR="00631652" w:rsidRPr="00A5564A" w:rsidRDefault="00631652" w:rsidP="00631652">
            <w:pPr>
              <w:rPr>
                <w:rFonts w:cs="Arial"/>
                <w:b/>
                <w:color w:val="000000" w:themeColor="text1"/>
                <w:sz w:val="18"/>
                <w:szCs w:val="18"/>
              </w:rPr>
            </w:pPr>
            <w:r w:rsidRPr="00A5564A">
              <w:rPr>
                <w:rFonts w:cs="Arial"/>
                <w:b/>
                <w:color w:val="000000" w:themeColor="text1"/>
                <w:sz w:val="18"/>
                <w:szCs w:val="18"/>
              </w:rPr>
              <w:t>Other (state)</w:t>
            </w:r>
          </w:p>
        </w:tc>
        <w:tc>
          <w:tcPr>
            <w:tcW w:w="701" w:type="dxa"/>
            <w:gridSpan w:val="2"/>
            <w:vMerge w:val="restart"/>
            <w:tcBorders>
              <w:left w:val="single" w:sz="4" w:space="0" w:color="auto"/>
              <w:right w:val="single" w:sz="4" w:space="0" w:color="auto"/>
            </w:tcBorders>
            <w:shd w:val="clear" w:color="auto" w:fill="auto"/>
            <w:vAlign w:val="center"/>
          </w:tcPr>
          <w:p w14:paraId="24F79690" w14:textId="77777777" w:rsidR="00631652" w:rsidRPr="004C2124" w:rsidRDefault="00631652" w:rsidP="00A5564A">
            <w:pPr>
              <w:jc w:val="center"/>
              <w:rPr>
                <w:rFonts w:cs="Arial"/>
                <w:sz w:val="18"/>
                <w:szCs w:val="18"/>
              </w:rPr>
            </w:pPr>
            <w:r w:rsidRPr="004C2124">
              <w:rPr>
                <w:rFonts w:cs="Arial"/>
                <w:sz w:val="18"/>
                <w:szCs w:val="18"/>
              </w:rPr>
              <w:fldChar w:fldCharType="begin">
                <w:ffData>
                  <w:name w:val="Check19"/>
                  <w:enabled/>
                  <w:calcOnExit w:val="0"/>
                  <w:checkBox>
                    <w:sizeAuto/>
                    <w:default w:val="0"/>
                    <w:checked w:val="0"/>
                  </w:checkBox>
                </w:ffData>
              </w:fldChar>
            </w:r>
            <w:r w:rsidRPr="004C2124">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4C2124">
              <w:rPr>
                <w:rFonts w:cs="Arial"/>
                <w:sz w:val="18"/>
                <w:szCs w:val="18"/>
              </w:rPr>
              <w:fldChar w:fldCharType="end"/>
            </w:r>
          </w:p>
        </w:tc>
      </w:tr>
      <w:tr w:rsidR="00631652" w:rsidRPr="004C2124" w14:paraId="12339B93" w14:textId="77777777" w:rsidTr="00C152D7">
        <w:trPr>
          <w:trHeight w:val="63"/>
        </w:trPr>
        <w:tc>
          <w:tcPr>
            <w:tcW w:w="1928" w:type="dxa"/>
            <w:gridSpan w:val="2"/>
            <w:vMerge/>
            <w:shd w:val="clear" w:color="auto" w:fill="auto"/>
            <w:vAlign w:val="center"/>
          </w:tcPr>
          <w:p w14:paraId="49CF8B16" w14:textId="780A6AEA" w:rsidR="00631652" w:rsidRPr="004C2124" w:rsidRDefault="00631652" w:rsidP="007118BE">
            <w:pPr>
              <w:rPr>
                <w:rFonts w:cs="Arial"/>
                <w:sz w:val="18"/>
                <w:szCs w:val="18"/>
              </w:rPr>
            </w:pPr>
          </w:p>
        </w:tc>
        <w:tc>
          <w:tcPr>
            <w:tcW w:w="2714" w:type="dxa"/>
            <w:vMerge/>
            <w:tcBorders>
              <w:right w:val="single" w:sz="4" w:space="0" w:color="auto"/>
            </w:tcBorders>
            <w:shd w:val="clear" w:color="auto" w:fill="auto"/>
          </w:tcPr>
          <w:p w14:paraId="3A17A1FC" w14:textId="06BA1250" w:rsidR="00631652" w:rsidRPr="004C2124" w:rsidRDefault="00631652" w:rsidP="007118BE">
            <w:pPr>
              <w:rPr>
                <w:rFonts w:cs="Arial"/>
                <w:sz w:val="18"/>
                <w:szCs w:val="18"/>
              </w:rPr>
            </w:pPr>
          </w:p>
        </w:tc>
        <w:tc>
          <w:tcPr>
            <w:tcW w:w="280" w:type="dxa"/>
            <w:tcBorders>
              <w:top w:val="nil"/>
              <w:left w:val="single" w:sz="4" w:space="0" w:color="auto"/>
              <w:bottom w:val="nil"/>
              <w:right w:val="single" w:sz="4" w:space="0" w:color="auto"/>
            </w:tcBorders>
            <w:shd w:val="clear" w:color="auto" w:fill="auto"/>
          </w:tcPr>
          <w:p w14:paraId="37AE15F7" w14:textId="77777777" w:rsidR="00631652" w:rsidRPr="004C2124" w:rsidRDefault="00631652" w:rsidP="00A5564A">
            <w:pPr>
              <w:rPr>
                <w:rFonts w:cs="Arial"/>
                <w:sz w:val="18"/>
                <w:szCs w:val="18"/>
              </w:rPr>
            </w:pPr>
          </w:p>
        </w:tc>
        <w:tc>
          <w:tcPr>
            <w:tcW w:w="4557" w:type="dxa"/>
            <w:gridSpan w:val="4"/>
            <w:vMerge/>
            <w:tcBorders>
              <w:left w:val="single" w:sz="4" w:space="0" w:color="auto"/>
              <w:right w:val="single" w:sz="4" w:space="0" w:color="auto"/>
            </w:tcBorders>
            <w:shd w:val="clear" w:color="auto" w:fill="auto"/>
          </w:tcPr>
          <w:p w14:paraId="2C8D8145" w14:textId="77777777" w:rsidR="00631652" w:rsidRPr="004C2124" w:rsidRDefault="00631652" w:rsidP="00A5564A">
            <w:pPr>
              <w:rPr>
                <w:rFonts w:cs="Arial"/>
                <w:sz w:val="18"/>
                <w:szCs w:val="18"/>
              </w:rPr>
            </w:pPr>
          </w:p>
        </w:tc>
        <w:tc>
          <w:tcPr>
            <w:tcW w:w="701" w:type="dxa"/>
            <w:gridSpan w:val="2"/>
            <w:vMerge/>
            <w:tcBorders>
              <w:left w:val="single" w:sz="4" w:space="0" w:color="auto"/>
              <w:right w:val="single" w:sz="4" w:space="0" w:color="auto"/>
            </w:tcBorders>
            <w:shd w:val="clear" w:color="auto" w:fill="auto"/>
          </w:tcPr>
          <w:p w14:paraId="4BA4F40E" w14:textId="77777777" w:rsidR="00631652" w:rsidRPr="004C2124" w:rsidRDefault="00631652" w:rsidP="00A5564A">
            <w:pPr>
              <w:rPr>
                <w:rFonts w:cs="Arial"/>
                <w:sz w:val="18"/>
                <w:szCs w:val="18"/>
              </w:rPr>
            </w:pPr>
          </w:p>
        </w:tc>
      </w:tr>
      <w:tr w:rsidR="00A5564A" w:rsidRPr="004C2124" w14:paraId="79B94F16" w14:textId="77777777" w:rsidTr="00C152D7">
        <w:trPr>
          <w:trHeight w:val="139"/>
        </w:trPr>
        <w:tc>
          <w:tcPr>
            <w:tcW w:w="4642" w:type="dxa"/>
            <w:gridSpan w:val="3"/>
            <w:vMerge w:val="restart"/>
            <w:tcBorders>
              <w:right w:val="single" w:sz="4" w:space="0" w:color="auto"/>
            </w:tcBorders>
            <w:shd w:val="clear" w:color="auto" w:fill="auto"/>
          </w:tcPr>
          <w:p w14:paraId="2FF08B94" w14:textId="7FCF7DB6" w:rsidR="00670EBA" w:rsidRDefault="00670EBA" w:rsidP="00670EBA">
            <w:pPr>
              <w:rPr>
                <w:rFonts w:cs="Arial"/>
                <w:b/>
                <w:color w:val="0000FF"/>
                <w:sz w:val="18"/>
                <w:szCs w:val="18"/>
              </w:rPr>
            </w:pPr>
            <w:r w:rsidRPr="00670EBA">
              <w:rPr>
                <w:rFonts w:cs="Arial"/>
                <w:b/>
                <w:color w:val="0000FF"/>
                <w:sz w:val="18"/>
                <w:szCs w:val="18"/>
              </w:rPr>
              <w:t>Clinical Details/ Transfusion History/ Reason for referral</w:t>
            </w:r>
            <w:r w:rsidR="00C152D7">
              <w:rPr>
                <w:rFonts w:cs="Arial"/>
                <w:b/>
                <w:color w:val="0000FF"/>
                <w:sz w:val="18"/>
                <w:szCs w:val="18"/>
              </w:rPr>
              <w:t xml:space="preserve">/ </w:t>
            </w:r>
            <w:r w:rsidR="00C152D7" w:rsidRPr="00934EC1">
              <w:rPr>
                <w:rFonts w:cs="Arial"/>
                <w:b/>
                <w:color w:val="0000FF"/>
                <w:sz w:val="18"/>
                <w:szCs w:val="18"/>
              </w:rPr>
              <w:t>Antibod</w:t>
            </w:r>
            <w:r w:rsidR="008C12A2" w:rsidRPr="00934EC1">
              <w:rPr>
                <w:rFonts w:cs="Arial"/>
                <w:b/>
                <w:color w:val="0000FF"/>
                <w:sz w:val="18"/>
                <w:szCs w:val="18"/>
              </w:rPr>
              <w:t>ies</w:t>
            </w:r>
            <w:r w:rsidR="00C152D7">
              <w:rPr>
                <w:rFonts w:cs="Arial"/>
                <w:b/>
                <w:color w:val="0000FF"/>
                <w:sz w:val="18"/>
                <w:szCs w:val="18"/>
              </w:rPr>
              <w:t xml:space="preserve"> present</w:t>
            </w:r>
            <w:r w:rsidRPr="00670EBA">
              <w:rPr>
                <w:rFonts w:cs="Arial"/>
                <w:b/>
                <w:color w:val="0000FF"/>
                <w:sz w:val="18"/>
                <w:szCs w:val="18"/>
              </w:rPr>
              <w:t>:</w:t>
            </w:r>
          </w:p>
          <w:p w14:paraId="64CEEE9D" w14:textId="545082E1" w:rsidR="00C87DFB" w:rsidRPr="00670EBA" w:rsidRDefault="00D007E5" w:rsidP="00670EBA">
            <w:pPr>
              <w:rPr>
                <w:rFonts w:cs="Arial"/>
                <w:b/>
                <w:sz w:val="18"/>
                <w:szCs w:val="18"/>
              </w:rPr>
            </w:pPr>
            <w:r w:rsidRPr="004C2124">
              <w:rPr>
                <w:rFonts w:cs="Arial"/>
                <w:sz w:val="18"/>
                <w:szCs w:val="18"/>
              </w:rPr>
              <w:fldChar w:fldCharType="begin">
                <w:ffData>
                  <w:name w:val="Text45"/>
                  <w:enabled/>
                  <w:calcOnExit w:val="0"/>
                  <w:textInput>
                    <w:type w:val="date"/>
                    <w:format w:val="dd/MM/yy"/>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p>
        </w:tc>
        <w:tc>
          <w:tcPr>
            <w:tcW w:w="280" w:type="dxa"/>
            <w:tcBorders>
              <w:top w:val="nil"/>
              <w:left w:val="single" w:sz="4" w:space="0" w:color="auto"/>
              <w:bottom w:val="nil"/>
              <w:right w:val="single" w:sz="4" w:space="0" w:color="auto"/>
            </w:tcBorders>
            <w:shd w:val="clear" w:color="auto" w:fill="auto"/>
          </w:tcPr>
          <w:p w14:paraId="71A4DEF7" w14:textId="77777777" w:rsidR="00A5564A" w:rsidRPr="004C2124" w:rsidRDefault="00A5564A" w:rsidP="00A5564A">
            <w:pPr>
              <w:rPr>
                <w:rFonts w:cs="Arial"/>
                <w:sz w:val="18"/>
                <w:szCs w:val="18"/>
              </w:rPr>
            </w:pPr>
            <w:r>
              <w:rPr>
                <w:rFonts w:cs="Arial"/>
                <w:sz w:val="18"/>
                <w:szCs w:val="18"/>
              </w:rPr>
              <w:t xml:space="preserve"> </w:t>
            </w:r>
          </w:p>
        </w:tc>
        <w:tc>
          <w:tcPr>
            <w:tcW w:w="5258" w:type="dxa"/>
            <w:gridSpan w:val="6"/>
            <w:tcBorders>
              <w:left w:val="single" w:sz="4" w:space="0" w:color="auto"/>
            </w:tcBorders>
            <w:shd w:val="clear" w:color="auto" w:fill="auto"/>
          </w:tcPr>
          <w:p w14:paraId="5D0A9314" w14:textId="57B28AB9" w:rsidR="00A5564A" w:rsidRPr="004C2124" w:rsidRDefault="00A5564A" w:rsidP="00787DC9">
            <w:pPr>
              <w:rPr>
                <w:rFonts w:cs="Arial"/>
                <w:color w:val="0000FF"/>
                <w:sz w:val="18"/>
                <w:szCs w:val="18"/>
              </w:rPr>
            </w:pPr>
            <w:r w:rsidRPr="007118BE">
              <w:rPr>
                <w:rFonts w:cs="Arial"/>
                <w:b/>
                <w:color w:val="0000FF"/>
                <w:sz w:val="18"/>
                <w:szCs w:val="18"/>
              </w:rPr>
              <w:t xml:space="preserve">Sample </w:t>
            </w:r>
            <w:r w:rsidR="00787DC9">
              <w:rPr>
                <w:rFonts w:cs="Arial"/>
                <w:b/>
                <w:color w:val="0000FF"/>
                <w:sz w:val="18"/>
                <w:szCs w:val="18"/>
              </w:rPr>
              <w:t>Sent</w:t>
            </w:r>
            <w:r w:rsidRPr="004C2124">
              <w:rPr>
                <w:rFonts w:cs="Arial"/>
                <w:color w:val="0000FF"/>
                <w:sz w:val="18"/>
                <w:szCs w:val="18"/>
              </w:rPr>
              <w:t xml:space="preserve"> </w:t>
            </w:r>
            <w:r w:rsidRPr="007118BE">
              <w:rPr>
                <w:rFonts w:cs="Arial"/>
                <w:i/>
                <w:color w:val="0D0D0D" w:themeColor="text1" w:themeTint="F2"/>
                <w:sz w:val="14"/>
                <w:szCs w:val="18"/>
              </w:rPr>
              <w:t>(tick boxes)</w:t>
            </w:r>
          </w:p>
        </w:tc>
      </w:tr>
      <w:tr w:rsidR="00670EBA" w:rsidRPr="004C2124" w14:paraId="1CC707B2" w14:textId="77777777" w:rsidTr="00C152D7">
        <w:trPr>
          <w:trHeight w:val="267"/>
        </w:trPr>
        <w:tc>
          <w:tcPr>
            <w:tcW w:w="4642" w:type="dxa"/>
            <w:gridSpan w:val="3"/>
            <w:vMerge/>
            <w:tcBorders>
              <w:right w:val="single" w:sz="4" w:space="0" w:color="auto"/>
            </w:tcBorders>
            <w:shd w:val="clear" w:color="auto" w:fill="auto"/>
          </w:tcPr>
          <w:p w14:paraId="551C039D" w14:textId="77777777" w:rsidR="00670EBA" w:rsidRPr="004C2124" w:rsidRDefault="00670EBA" w:rsidP="00A5564A">
            <w:pPr>
              <w:rPr>
                <w:rFonts w:cs="Arial"/>
                <w:sz w:val="18"/>
                <w:szCs w:val="18"/>
              </w:rPr>
            </w:pPr>
          </w:p>
        </w:tc>
        <w:tc>
          <w:tcPr>
            <w:tcW w:w="280" w:type="dxa"/>
            <w:tcBorders>
              <w:top w:val="nil"/>
              <w:left w:val="single" w:sz="4" w:space="0" w:color="auto"/>
              <w:bottom w:val="nil"/>
              <w:right w:val="single" w:sz="4" w:space="0" w:color="auto"/>
            </w:tcBorders>
            <w:shd w:val="clear" w:color="auto" w:fill="auto"/>
          </w:tcPr>
          <w:p w14:paraId="2EC38B5B" w14:textId="77777777" w:rsidR="00670EBA" w:rsidRPr="004C2124" w:rsidRDefault="00670EBA" w:rsidP="00A5564A">
            <w:pPr>
              <w:rPr>
                <w:rFonts w:cs="Arial"/>
                <w:sz w:val="18"/>
                <w:szCs w:val="18"/>
              </w:rPr>
            </w:pPr>
          </w:p>
        </w:tc>
        <w:tc>
          <w:tcPr>
            <w:tcW w:w="5258" w:type="dxa"/>
            <w:gridSpan w:val="6"/>
            <w:tcBorders>
              <w:left w:val="single" w:sz="4" w:space="0" w:color="auto"/>
            </w:tcBorders>
            <w:shd w:val="clear" w:color="auto" w:fill="auto"/>
          </w:tcPr>
          <w:p w14:paraId="2C719753" w14:textId="3A9B95E6" w:rsidR="00670EBA" w:rsidRPr="004C2124" w:rsidRDefault="00670EBA" w:rsidP="00670EBA">
            <w:pPr>
              <w:rPr>
                <w:rFonts w:cs="Arial"/>
                <w:sz w:val="18"/>
                <w:szCs w:val="18"/>
              </w:rPr>
            </w:pPr>
            <w:r w:rsidRPr="004C2124">
              <w:rPr>
                <w:rFonts w:cs="Arial"/>
                <w:sz w:val="18"/>
                <w:szCs w:val="18"/>
              </w:rPr>
              <w:t>EDTA blood</w:t>
            </w:r>
            <w:r>
              <w:rPr>
                <w:rFonts w:cs="Arial"/>
                <w:sz w:val="18"/>
                <w:szCs w:val="18"/>
              </w:rPr>
              <w:t xml:space="preserve"> </w:t>
            </w:r>
            <w:r w:rsidRPr="004C2124">
              <w:rPr>
                <w:rFonts w:cs="Arial"/>
                <w:sz w:val="18"/>
                <w:szCs w:val="18"/>
              </w:rPr>
              <w:fldChar w:fldCharType="begin">
                <w:ffData>
                  <w:name w:val="Check21"/>
                  <w:enabled/>
                  <w:calcOnExit w:val="0"/>
                  <w:checkBox>
                    <w:sizeAuto/>
                    <w:default w:val="0"/>
                    <w:checked w:val="0"/>
                  </w:checkBox>
                </w:ffData>
              </w:fldChar>
            </w:r>
            <w:bookmarkStart w:id="10" w:name="Check21"/>
            <w:r w:rsidRPr="004C2124">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4C2124">
              <w:rPr>
                <w:rFonts w:cs="Arial"/>
                <w:sz w:val="18"/>
                <w:szCs w:val="18"/>
              </w:rPr>
              <w:fldChar w:fldCharType="end"/>
            </w:r>
            <w:bookmarkEnd w:id="10"/>
            <w:r>
              <w:rPr>
                <w:rFonts w:cs="Arial"/>
                <w:sz w:val="18"/>
                <w:szCs w:val="18"/>
              </w:rPr>
              <w:t xml:space="preserve">      </w:t>
            </w:r>
            <w:r w:rsidRPr="004C2124">
              <w:rPr>
                <w:rFonts w:cs="Arial"/>
                <w:sz w:val="18"/>
                <w:szCs w:val="18"/>
              </w:rPr>
              <w:t xml:space="preserve">Other tissue </w:t>
            </w:r>
            <w:r w:rsidRPr="004C2124">
              <w:rPr>
                <w:rFonts w:cs="Arial"/>
                <w:sz w:val="18"/>
                <w:szCs w:val="18"/>
              </w:rPr>
              <w:fldChar w:fldCharType="begin">
                <w:ffData>
                  <w:name w:val="Check22"/>
                  <w:enabled/>
                  <w:calcOnExit w:val="0"/>
                  <w:checkBox>
                    <w:sizeAuto/>
                    <w:default w:val="0"/>
                    <w:checked w:val="0"/>
                  </w:checkBox>
                </w:ffData>
              </w:fldChar>
            </w:r>
            <w:bookmarkStart w:id="11" w:name="Check22"/>
            <w:r w:rsidRPr="004C2124">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4C2124">
              <w:rPr>
                <w:rFonts w:cs="Arial"/>
                <w:sz w:val="18"/>
                <w:szCs w:val="18"/>
              </w:rPr>
              <w:fldChar w:fldCharType="end"/>
            </w:r>
            <w:bookmarkEnd w:id="11"/>
            <w:r w:rsidRPr="004C2124">
              <w:rPr>
                <w:rFonts w:cs="Arial"/>
                <w:sz w:val="18"/>
                <w:szCs w:val="18"/>
              </w:rPr>
              <w:t xml:space="preserve"> </w:t>
            </w:r>
            <w:r>
              <w:rPr>
                <w:rFonts w:cs="Arial"/>
                <w:sz w:val="18"/>
                <w:szCs w:val="18"/>
              </w:rPr>
              <w:t xml:space="preserve"> </w:t>
            </w:r>
            <w:r w:rsidRPr="00787DC9">
              <w:rPr>
                <w:rFonts w:cs="Arial"/>
                <w:sz w:val="14"/>
                <w:szCs w:val="14"/>
              </w:rPr>
              <w:t>(please state</w:t>
            </w:r>
            <w:r w:rsidRPr="00787DC9">
              <w:rPr>
                <w:rFonts w:cs="Arial"/>
                <w:sz w:val="16"/>
                <w:szCs w:val="16"/>
              </w:rPr>
              <w:t>):</w:t>
            </w:r>
          </w:p>
        </w:tc>
      </w:tr>
      <w:tr w:rsidR="00670EBA" w:rsidRPr="004C2124" w14:paraId="4F578BBC" w14:textId="77777777" w:rsidTr="00C152D7">
        <w:trPr>
          <w:trHeight w:val="389"/>
        </w:trPr>
        <w:tc>
          <w:tcPr>
            <w:tcW w:w="4642" w:type="dxa"/>
            <w:gridSpan w:val="3"/>
            <w:vMerge/>
            <w:tcBorders>
              <w:right w:val="single" w:sz="4" w:space="0" w:color="auto"/>
            </w:tcBorders>
            <w:shd w:val="clear" w:color="auto" w:fill="auto"/>
          </w:tcPr>
          <w:p w14:paraId="1A7F0884" w14:textId="77777777" w:rsidR="00670EBA" w:rsidRPr="004C2124" w:rsidRDefault="00670EBA" w:rsidP="00A5564A">
            <w:pPr>
              <w:rPr>
                <w:rFonts w:cs="Arial"/>
                <w:sz w:val="18"/>
                <w:szCs w:val="18"/>
              </w:rPr>
            </w:pPr>
          </w:p>
        </w:tc>
        <w:tc>
          <w:tcPr>
            <w:tcW w:w="280" w:type="dxa"/>
            <w:tcBorders>
              <w:top w:val="nil"/>
              <w:left w:val="single" w:sz="4" w:space="0" w:color="auto"/>
              <w:bottom w:val="nil"/>
              <w:right w:val="single" w:sz="4" w:space="0" w:color="auto"/>
            </w:tcBorders>
            <w:shd w:val="clear" w:color="auto" w:fill="auto"/>
          </w:tcPr>
          <w:p w14:paraId="1676630F" w14:textId="77777777" w:rsidR="00670EBA" w:rsidRPr="004C2124" w:rsidRDefault="00670EBA" w:rsidP="00A5564A">
            <w:pPr>
              <w:rPr>
                <w:rFonts w:cs="Arial"/>
                <w:sz w:val="18"/>
                <w:szCs w:val="18"/>
              </w:rPr>
            </w:pPr>
          </w:p>
        </w:tc>
        <w:tc>
          <w:tcPr>
            <w:tcW w:w="5258" w:type="dxa"/>
            <w:gridSpan w:val="6"/>
            <w:vMerge w:val="restart"/>
            <w:tcBorders>
              <w:left w:val="single" w:sz="4" w:space="0" w:color="auto"/>
            </w:tcBorders>
            <w:shd w:val="clear" w:color="auto" w:fill="auto"/>
          </w:tcPr>
          <w:p w14:paraId="34023AAB" w14:textId="1E71E024" w:rsidR="00670EBA" w:rsidRDefault="00670EBA" w:rsidP="00670EBA">
            <w:pPr>
              <w:rPr>
                <w:rFonts w:cs="Arial"/>
                <w:b/>
                <w:i/>
                <w:sz w:val="14"/>
                <w:szCs w:val="18"/>
              </w:rPr>
            </w:pPr>
            <w:r w:rsidRPr="00670EBA">
              <w:rPr>
                <w:rFonts w:cs="Arial"/>
                <w:b/>
                <w:color w:val="0000FF"/>
                <w:sz w:val="18"/>
                <w:szCs w:val="18"/>
              </w:rPr>
              <w:t>Urgency</w:t>
            </w:r>
            <w:r w:rsidRPr="004C2124">
              <w:rPr>
                <w:rFonts w:cs="Arial"/>
                <w:sz w:val="18"/>
                <w:szCs w:val="18"/>
              </w:rPr>
              <w:t xml:space="preserve"> </w:t>
            </w:r>
            <w:r w:rsidRPr="00787DC9">
              <w:rPr>
                <w:rFonts w:cs="Arial"/>
                <w:b/>
                <w:i/>
                <w:sz w:val="14"/>
                <w:szCs w:val="18"/>
              </w:rPr>
              <w:t>(</w:t>
            </w:r>
            <w:r w:rsidR="00C557D0">
              <w:rPr>
                <w:rFonts w:cs="Arial"/>
                <w:b/>
                <w:i/>
                <w:sz w:val="14"/>
                <w:szCs w:val="18"/>
                <w:u w:val="single"/>
              </w:rPr>
              <w:t>S</w:t>
            </w:r>
            <w:r w:rsidRPr="00787DC9">
              <w:rPr>
                <w:rFonts w:cs="Arial"/>
                <w:b/>
                <w:i/>
                <w:sz w:val="14"/>
                <w:szCs w:val="18"/>
                <w:u w:val="single"/>
              </w:rPr>
              <w:t>ee page 2 for urgent sample requirements</w:t>
            </w:r>
            <w:r w:rsidR="00787DC9" w:rsidRPr="00787DC9">
              <w:rPr>
                <w:rFonts w:cs="Arial"/>
                <w:b/>
                <w:i/>
                <w:sz w:val="14"/>
                <w:szCs w:val="18"/>
              </w:rPr>
              <w:t>)</w:t>
            </w:r>
          </w:p>
          <w:p w14:paraId="04DDED98" w14:textId="77777777" w:rsidR="00C152D7" w:rsidRPr="00670EBA" w:rsidRDefault="00C152D7" w:rsidP="00670EBA">
            <w:pPr>
              <w:rPr>
                <w:rFonts w:cs="Arial"/>
                <w:i/>
                <w:sz w:val="14"/>
                <w:szCs w:val="18"/>
              </w:rPr>
            </w:pPr>
          </w:p>
          <w:p w14:paraId="6E8AEFD9" w14:textId="2AF715D8" w:rsidR="00670EBA" w:rsidRPr="008B3D22" w:rsidRDefault="00670EBA" w:rsidP="00F8707D">
            <w:pPr>
              <w:ind w:left="35"/>
              <w:rPr>
                <w:rFonts w:cs="Arial"/>
                <w:color w:val="7030A0"/>
                <w:sz w:val="14"/>
                <w:szCs w:val="14"/>
              </w:rPr>
            </w:pPr>
            <w:r w:rsidRPr="004C2124">
              <w:rPr>
                <w:rFonts w:cs="Arial"/>
                <w:sz w:val="18"/>
                <w:szCs w:val="18"/>
              </w:rPr>
              <w:t xml:space="preserve">48 hr      </w:t>
            </w:r>
            <w:r w:rsidRPr="004C2124">
              <w:rPr>
                <w:rFonts w:cs="Arial"/>
                <w:sz w:val="18"/>
                <w:szCs w:val="18"/>
              </w:rPr>
              <w:fldChar w:fldCharType="begin">
                <w:ffData>
                  <w:name w:val="Check1"/>
                  <w:enabled/>
                  <w:calcOnExit w:val="0"/>
                  <w:checkBox>
                    <w:sizeAuto/>
                    <w:default w:val="0"/>
                    <w:checked w:val="0"/>
                  </w:checkBox>
                </w:ffData>
              </w:fldChar>
            </w:r>
            <w:bookmarkStart w:id="12" w:name="Check1"/>
            <w:r w:rsidRPr="004C2124">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4C2124">
              <w:rPr>
                <w:rFonts w:cs="Arial"/>
                <w:sz w:val="18"/>
                <w:szCs w:val="18"/>
              </w:rPr>
              <w:fldChar w:fldCharType="end"/>
            </w:r>
            <w:bookmarkEnd w:id="12"/>
            <w:r>
              <w:rPr>
                <w:rFonts w:cs="Arial"/>
                <w:sz w:val="18"/>
                <w:szCs w:val="18"/>
              </w:rPr>
              <w:t xml:space="preserve"> </w:t>
            </w:r>
            <w:r w:rsidR="008B3D22">
              <w:rPr>
                <w:rFonts w:cs="Arial"/>
                <w:sz w:val="18"/>
                <w:szCs w:val="18"/>
              </w:rPr>
              <w:t xml:space="preserve"> </w:t>
            </w:r>
            <w:r w:rsidR="008B3D22" w:rsidRPr="008B3D22">
              <w:rPr>
                <w:rFonts w:cs="Arial"/>
                <w:b/>
                <w:bCs/>
                <w:color w:val="0D0D0D" w:themeColor="text1" w:themeTint="F2"/>
                <w:sz w:val="18"/>
                <w:szCs w:val="18"/>
              </w:rPr>
              <w:t>Standard Genotype Only</w:t>
            </w:r>
            <w:r w:rsidR="008B3D22">
              <w:rPr>
                <w:rFonts w:cs="Arial"/>
                <w:b/>
                <w:bCs/>
                <w:color w:val="0D0D0D" w:themeColor="text1" w:themeTint="F2"/>
                <w:sz w:val="18"/>
                <w:szCs w:val="18"/>
              </w:rPr>
              <w:t xml:space="preserve"> </w:t>
            </w:r>
            <w:r w:rsidR="008B3D22" w:rsidRPr="008B3D22">
              <w:rPr>
                <w:rFonts w:cs="Arial"/>
                <w:b/>
                <w:bCs/>
                <w:color w:val="0D0D0D" w:themeColor="text1" w:themeTint="F2"/>
                <w:sz w:val="14"/>
                <w:szCs w:val="14"/>
              </w:rPr>
              <w:t>(</w:t>
            </w:r>
            <w:r w:rsidRPr="008B3D22">
              <w:rPr>
                <w:rFonts w:cs="Arial"/>
                <w:sz w:val="14"/>
                <w:szCs w:val="14"/>
              </w:rPr>
              <w:t>Premium charge incurred</w:t>
            </w:r>
            <w:r w:rsidR="008B3D22" w:rsidRPr="008B3D22">
              <w:rPr>
                <w:rFonts w:cs="Arial"/>
                <w:color w:val="7030A0"/>
                <w:sz w:val="14"/>
                <w:szCs w:val="14"/>
              </w:rPr>
              <w:t>)</w:t>
            </w:r>
          </w:p>
          <w:p w14:paraId="073F56F7" w14:textId="77777777" w:rsidR="00787DC9" w:rsidRDefault="00787DC9" w:rsidP="00670EBA">
            <w:pPr>
              <w:rPr>
                <w:rFonts w:cs="Arial"/>
                <w:sz w:val="18"/>
                <w:szCs w:val="18"/>
              </w:rPr>
            </w:pPr>
          </w:p>
          <w:p w14:paraId="0DE2C2CB" w14:textId="74F41C50" w:rsidR="00670EBA" w:rsidRPr="004C2124" w:rsidRDefault="00670EBA" w:rsidP="00A5564A">
            <w:pPr>
              <w:rPr>
                <w:rFonts w:cs="Arial"/>
                <w:sz w:val="18"/>
                <w:szCs w:val="18"/>
              </w:rPr>
            </w:pPr>
            <w:r w:rsidRPr="004C2124">
              <w:rPr>
                <w:rFonts w:cs="Arial"/>
                <w:sz w:val="18"/>
                <w:szCs w:val="18"/>
              </w:rPr>
              <w:t>Routine</w:t>
            </w:r>
            <w:r>
              <w:rPr>
                <w:rFonts w:cs="Arial"/>
                <w:sz w:val="18"/>
                <w:szCs w:val="18"/>
              </w:rPr>
              <w:t xml:space="preserve"> </w:t>
            </w:r>
            <w:r w:rsidRPr="004C2124">
              <w:rPr>
                <w:rFonts w:cs="Arial"/>
                <w:sz w:val="18"/>
                <w:szCs w:val="18"/>
              </w:rPr>
              <w:t xml:space="preserve"> </w:t>
            </w:r>
            <w:r w:rsidRPr="004C2124">
              <w:rPr>
                <w:rFonts w:cs="Arial"/>
                <w:sz w:val="18"/>
                <w:szCs w:val="18"/>
              </w:rPr>
              <w:fldChar w:fldCharType="begin">
                <w:ffData>
                  <w:name w:val="Check3"/>
                  <w:enabled/>
                  <w:calcOnExit w:val="0"/>
                  <w:checkBox>
                    <w:sizeAuto/>
                    <w:default w:val="0"/>
                    <w:checked w:val="0"/>
                  </w:checkBox>
                </w:ffData>
              </w:fldChar>
            </w:r>
            <w:bookmarkStart w:id="13" w:name="Check3"/>
            <w:r w:rsidRPr="004C2124">
              <w:rPr>
                <w:rFonts w:cs="Arial"/>
                <w:sz w:val="18"/>
                <w:szCs w:val="18"/>
              </w:rPr>
              <w:instrText xml:space="preserve"> FORMCHECKBOX </w:instrText>
            </w:r>
            <w:r w:rsidR="00DB6DAE">
              <w:rPr>
                <w:rFonts w:cs="Arial"/>
                <w:sz w:val="18"/>
                <w:szCs w:val="18"/>
              </w:rPr>
            </w:r>
            <w:r w:rsidR="00DB6DAE">
              <w:rPr>
                <w:rFonts w:cs="Arial"/>
                <w:sz w:val="18"/>
                <w:szCs w:val="18"/>
              </w:rPr>
              <w:fldChar w:fldCharType="separate"/>
            </w:r>
            <w:r w:rsidRPr="004C2124">
              <w:rPr>
                <w:rFonts w:cs="Arial"/>
                <w:sz w:val="18"/>
                <w:szCs w:val="18"/>
              </w:rPr>
              <w:fldChar w:fldCharType="end"/>
            </w:r>
            <w:bookmarkEnd w:id="13"/>
          </w:p>
        </w:tc>
      </w:tr>
      <w:tr w:rsidR="00670EBA" w:rsidRPr="004C2124" w14:paraId="1809C6B0" w14:textId="77777777" w:rsidTr="00C152D7">
        <w:trPr>
          <w:trHeight w:val="66"/>
        </w:trPr>
        <w:tc>
          <w:tcPr>
            <w:tcW w:w="4642" w:type="dxa"/>
            <w:gridSpan w:val="3"/>
            <w:vMerge/>
            <w:tcBorders>
              <w:bottom w:val="single" w:sz="4" w:space="0" w:color="auto"/>
              <w:right w:val="single" w:sz="4" w:space="0" w:color="auto"/>
            </w:tcBorders>
            <w:shd w:val="clear" w:color="auto" w:fill="auto"/>
          </w:tcPr>
          <w:p w14:paraId="6C9888A8" w14:textId="77777777" w:rsidR="00670EBA" w:rsidRPr="004C2124" w:rsidRDefault="00670EBA" w:rsidP="00A5564A">
            <w:pPr>
              <w:rPr>
                <w:rFonts w:cs="Arial"/>
                <w:sz w:val="18"/>
                <w:szCs w:val="18"/>
              </w:rPr>
            </w:pPr>
          </w:p>
        </w:tc>
        <w:tc>
          <w:tcPr>
            <w:tcW w:w="280" w:type="dxa"/>
            <w:tcBorders>
              <w:top w:val="nil"/>
              <w:left w:val="single" w:sz="4" w:space="0" w:color="auto"/>
              <w:bottom w:val="nil"/>
              <w:right w:val="single" w:sz="4" w:space="0" w:color="auto"/>
            </w:tcBorders>
            <w:shd w:val="clear" w:color="auto" w:fill="auto"/>
          </w:tcPr>
          <w:p w14:paraId="32BF7B4F" w14:textId="77777777" w:rsidR="00670EBA" w:rsidRPr="004C2124" w:rsidRDefault="00670EBA" w:rsidP="00A5564A">
            <w:pPr>
              <w:rPr>
                <w:rFonts w:cs="Arial"/>
                <w:sz w:val="18"/>
                <w:szCs w:val="18"/>
              </w:rPr>
            </w:pPr>
          </w:p>
        </w:tc>
        <w:tc>
          <w:tcPr>
            <w:tcW w:w="5258" w:type="dxa"/>
            <w:gridSpan w:val="6"/>
            <w:vMerge/>
            <w:tcBorders>
              <w:left w:val="single" w:sz="4" w:space="0" w:color="auto"/>
              <w:bottom w:val="single" w:sz="4" w:space="0" w:color="auto"/>
            </w:tcBorders>
            <w:shd w:val="clear" w:color="auto" w:fill="auto"/>
          </w:tcPr>
          <w:p w14:paraId="76EA5D4A" w14:textId="78B02E71" w:rsidR="00670EBA" w:rsidRPr="004C2124" w:rsidRDefault="00670EBA" w:rsidP="00A5564A">
            <w:pPr>
              <w:rPr>
                <w:rFonts w:cs="Arial"/>
                <w:sz w:val="18"/>
                <w:szCs w:val="18"/>
              </w:rPr>
            </w:pPr>
          </w:p>
        </w:tc>
      </w:tr>
      <w:tr w:rsidR="00A5564A" w:rsidRPr="004C2124" w14:paraId="01CF560A" w14:textId="77777777" w:rsidTr="00C152D7">
        <w:trPr>
          <w:trHeight w:val="72"/>
        </w:trPr>
        <w:tc>
          <w:tcPr>
            <w:tcW w:w="1928" w:type="dxa"/>
            <w:gridSpan w:val="2"/>
            <w:tcBorders>
              <w:top w:val="single" w:sz="4" w:space="0" w:color="auto"/>
              <w:left w:val="nil"/>
              <w:bottom w:val="single" w:sz="4" w:space="0" w:color="auto"/>
              <w:right w:val="nil"/>
            </w:tcBorders>
            <w:shd w:val="clear" w:color="auto" w:fill="auto"/>
          </w:tcPr>
          <w:p w14:paraId="4A180981" w14:textId="77777777" w:rsidR="00A5564A" w:rsidRPr="004C2124" w:rsidRDefault="00A5564A" w:rsidP="00A5564A">
            <w:pPr>
              <w:rPr>
                <w:rFonts w:cs="Arial"/>
                <w:sz w:val="18"/>
                <w:szCs w:val="18"/>
              </w:rPr>
            </w:pPr>
          </w:p>
        </w:tc>
        <w:tc>
          <w:tcPr>
            <w:tcW w:w="2714" w:type="dxa"/>
            <w:tcBorders>
              <w:top w:val="single" w:sz="4" w:space="0" w:color="auto"/>
              <w:left w:val="nil"/>
              <w:bottom w:val="single" w:sz="4" w:space="0" w:color="auto"/>
              <w:right w:val="nil"/>
            </w:tcBorders>
            <w:shd w:val="clear" w:color="auto" w:fill="auto"/>
          </w:tcPr>
          <w:p w14:paraId="17318337" w14:textId="77777777" w:rsidR="00A5564A" w:rsidRPr="004C2124" w:rsidRDefault="00A5564A" w:rsidP="00A5564A">
            <w:pPr>
              <w:rPr>
                <w:rFonts w:cs="Arial"/>
                <w:sz w:val="18"/>
                <w:szCs w:val="18"/>
              </w:rPr>
            </w:pPr>
          </w:p>
        </w:tc>
        <w:tc>
          <w:tcPr>
            <w:tcW w:w="280" w:type="dxa"/>
            <w:tcBorders>
              <w:top w:val="nil"/>
              <w:left w:val="nil"/>
              <w:bottom w:val="nil"/>
              <w:right w:val="nil"/>
            </w:tcBorders>
            <w:shd w:val="clear" w:color="auto" w:fill="auto"/>
          </w:tcPr>
          <w:p w14:paraId="6183974A" w14:textId="77777777" w:rsidR="00A5564A" w:rsidRPr="004C2124" w:rsidRDefault="00A5564A" w:rsidP="00A5564A">
            <w:pPr>
              <w:rPr>
                <w:rFonts w:cs="Arial"/>
                <w:sz w:val="18"/>
                <w:szCs w:val="18"/>
              </w:rPr>
            </w:pPr>
          </w:p>
        </w:tc>
        <w:tc>
          <w:tcPr>
            <w:tcW w:w="4600" w:type="dxa"/>
            <w:gridSpan w:val="5"/>
            <w:tcBorders>
              <w:top w:val="single" w:sz="4" w:space="0" w:color="auto"/>
              <w:left w:val="nil"/>
              <w:bottom w:val="single" w:sz="4" w:space="0" w:color="auto"/>
              <w:right w:val="nil"/>
            </w:tcBorders>
            <w:shd w:val="clear" w:color="auto" w:fill="auto"/>
          </w:tcPr>
          <w:p w14:paraId="104FE893" w14:textId="77777777" w:rsidR="00A5564A" w:rsidRPr="004C2124" w:rsidRDefault="00A5564A" w:rsidP="00A5564A">
            <w:pPr>
              <w:rPr>
                <w:rFonts w:cs="Arial"/>
                <w:color w:val="FF0000"/>
                <w:sz w:val="18"/>
                <w:szCs w:val="18"/>
              </w:rPr>
            </w:pPr>
          </w:p>
        </w:tc>
        <w:tc>
          <w:tcPr>
            <w:tcW w:w="658" w:type="dxa"/>
            <w:tcBorders>
              <w:top w:val="single" w:sz="4" w:space="0" w:color="auto"/>
              <w:left w:val="nil"/>
              <w:bottom w:val="single" w:sz="4" w:space="0" w:color="auto"/>
              <w:right w:val="nil"/>
            </w:tcBorders>
            <w:shd w:val="clear" w:color="auto" w:fill="auto"/>
          </w:tcPr>
          <w:p w14:paraId="6499F816" w14:textId="77777777" w:rsidR="00A5564A" w:rsidRPr="004C2124" w:rsidRDefault="00A5564A" w:rsidP="00A5564A">
            <w:pPr>
              <w:rPr>
                <w:rFonts w:cs="Arial"/>
                <w:sz w:val="18"/>
                <w:szCs w:val="18"/>
              </w:rPr>
            </w:pPr>
          </w:p>
        </w:tc>
      </w:tr>
      <w:tr w:rsidR="008A5C63" w:rsidRPr="004C2124" w14:paraId="7AD4DAB6" w14:textId="77777777" w:rsidTr="00C152D7">
        <w:trPr>
          <w:trHeight w:val="258"/>
        </w:trPr>
        <w:tc>
          <w:tcPr>
            <w:tcW w:w="10180" w:type="dxa"/>
            <w:gridSpan w:val="10"/>
            <w:shd w:val="clear" w:color="auto" w:fill="auto"/>
          </w:tcPr>
          <w:p w14:paraId="3EE88F79" w14:textId="7451ACF9" w:rsidR="008A5C63" w:rsidRPr="004C2124" w:rsidRDefault="008A5C63" w:rsidP="00A5564A">
            <w:pPr>
              <w:rPr>
                <w:rFonts w:cs="Arial"/>
                <w:color w:val="0000FF"/>
                <w:sz w:val="18"/>
                <w:szCs w:val="18"/>
              </w:rPr>
            </w:pPr>
            <w:r w:rsidRPr="007118BE">
              <w:rPr>
                <w:rFonts w:cs="Arial"/>
                <w:b/>
                <w:color w:val="0000FF"/>
                <w:sz w:val="18"/>
                <w:szCs w:val="18"/>
              </w:rPr>
              <w:t xml:space="preserve">Requester </w:t>
            </w:r>
            <w:r w:rsidR="00B453BC" w:rsidRPr="007118BE">
              <w:rPr>
                <w:rFonts w:cs="Arial"/>
                <w:b/>
                <w:color w:val="0000FF"/>
                <w:sz w:val="18"/>
                <w:szCs w:val="18"/>
              </w:rPr>
              <w:t>Details</w:t>
            </w:r>
            <w:r w:rsidR="00B453BC" w:rsidRPr="00887AFB">
              <w:rPr>
                <w:rFonts w:cs="Arial"/>
                <w:color w:val="0000FF"/>
                <w:sz w:val="18"/>
                <w:szCs w:val="18"/>
              </w:rPr>
              <w:t xml:space="preserve"> </w:t>
            </w:r>
            <w:r w:rsidR="00B453BC">
              <w:rPr>
                <w:rFonts w:cs="Arial"/>
                <w:i/>
                <w:color w:val="0D0D0D" w:themeColor="text1" w:themeTint="F2"/>
                <w:sz w:val="14"/>
                <w:szCs w:val="18"/>
              </w:rPr>
              <w:t>(</w:t>
            </w:r>
            <w:r w:rsidRPr="007118BE">
              <w:rPr>
                <w:rFonts w:cs="Arial"/>
                <w:i/>
                <w:color w:val="0D0D0D" w:themeColor="text1" w:themeTint="F2"/>
                <w:sz w:val="14"/>
                <w:szCs w:val="18"/>
              </w:rPr>
              <w:t>destination for report</w:t>
            </w:r>
            <w:r w:rsidR="00C87DFB">
              <w:rPr>
                <w:rFonts w:cs="Arial"/>
                <w:i/>
                <w:color w:val="0D0D0D" w:themeColor="text1" w:themeTint="F2"/>
                <w:sz w:val="14"/>
                <w:szCs w:val="18"/>
              </w:rPr>
              <w:t>) * DO NOT USE ABBREVIATIONS / ACRONY</w:t>
            </w:r>
            <w:r w:rsidR="00D51AB6">
              <w:rPr>
                <w:rFonts w:cs="Arial"/>
                <w:i/>
                <w:color w:val="0D0D0D" w:themeColor="text1" w:themeTint="F2"/>
                <w:sz w:val="14"/>
                <w:szCs w:val="18"/>
              </w:rPr>
              <w:t>M</w:t>
            </w:r>
            <w:r w:rsidR="00C87DFB">
              <w:rPr>
                <w:rFonts w:cs="Arial"/>
                <w:i/>
                <w:color w:val="0D0D0D" w:themeColor="text1" w:themeTint="F2"/>
                <w:sz w:val="14"/>
                <w:szCs w:val="18"/>
              </w:rPr>
              <w:t>S</w:t>
            </w:r>
          </w:p>
        </w:tc>
      </w:tr>
      <w:tr w:rsidR="008A5C63" w:rsidRPr="004C2124" w14:paraId="1987B915" w14:textId="77777777" w:rsidTr="00746610">
        <w:trPr>
          <w:trHeight w:val="398"/>
        </w:trPr>
        <w:tc>
          <w:tcPr>
            <w:tcW w:w="1271" w:type="dxa"/>
            <w:tcBorders>
              <w:right w:val="single" w:sz="4" w:space="0" w:color="auto"/>
            </w:tcBorders>
            <w:shd w:val="clear" w:color="auto" w:fill="auto"/>
            <w:vAlign w:val="center"/>
          </w:tcPr>
          <w:p w14:paraId="6C420105" w14:textId="75C659DD" w:rsidR="008A5C63" w:rsidRPr="008A5C63" w:rsidRDefault="00B340B5" w:rsidP="00C41EC4">
            <w:pPr>
              <w:rPr>
                <w:rFonts w:cs="Arial"/>
                <w:color w:val="000000" w:themeColor="text1"/>
                <w:sz w:val="18"/>
                <w:szCs w:val="18"/>
              </w:rPr>
            </w:pPr>
            <w:r>
              <w:rPr>
                <w:rFonts w:cs="Arial"/>
                <w:color w:val="000000" w:themeColor="text1"/>
                <w:sz w:val="18"/>
                <w:szCs w:val="18"/>
              </w:rPr>
              <w:t>Requeste</w:t>
            </w:r>
            <w:r w:rsidR="00F43A21">
              <w:rPr>
                <w:rFonts w:cs="Arial"/>
                <w:color w:val="000000" w:themeColor="text1"/>
                <w:sz w:val="18"/>
                <w:szCs w:val="18"/>
              </w:rPr>
              <w:t xml:space="preserve">r </w:t>
            </w:r>
            <w:r w:rsidR="008A5C63" w:rsidRPr="008A5C63">
              <w:rPr>
                <w:rFonts w:cs="Arial"/>
                <w:color w:val="000000" w:themeColor="text1"/>
                <w:sz w:val="18"/>
                <w:szCs w:val="18"/>
              </w:rPr>
              <w:t>Name</w:t>
            </w:r>
          </w:p>
        </w:tc>
        <w:tc>
          <w:tcPr>
            <w:tcW w:w="3651" w:type="dxa"/>
            <w:gridSpan w:val="3"/>
            <w:tcBorders>
              <w:right w:val="single" w:sz="4" w:space="0" w:color="auto"/>
            </w:tcBorders>
            <w:shd w:val="clear" w:color="auto" w:fill="auto"/>
          </w:tcPr>
          <w:p w14:paraId="1406959D" w14:textId="1E310707" w:rsidR="008A5C63" w:rsidRPr="004C2124" w:rsidRDefault="00D007E5" w:rsidP="00A5564A">
            <w:pPr>
              <w:rPr>
                <w:rFonts w:cs="Arial"/>
                <w:sz w:val="18"/>
                <w:szCs w:val="18"/>
              </w:rPr>
            </w:pPr>
            <w:r w:rsidRPr="004C2124">
              <w:rPr>
                <w:rFonts w:cs="Arial"/>
                <w:sz w:val="18"/>
                <w:szCs w:val="18"/>
              </w:rPr>
              <w:fldChar w:fldCharType="begin">
                <w:ffData>
                  <w:name w:val="Text45"/>
                  <w:enabled/>
                  <w:calcOnExit w:val="0"/>
                  <w:textInput>
                    <w:type w:val="date"/>
                    <w:format w:val="dd/MM/yy"/>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p>
        </w:tc>
        <w:tc>
          <w:tcPr>
            <w:tcW w:w="1877" w:type="dxa"/>
            <w:gridSpan w:val="3"/>
            <w:tcBorders>
              <w:left w:val="single" w:sz="4" w:space="0" w:color="auto"/>
            </w:tcBorders>
            <w:shd w:val="clear" w:color="auto" w:fill="auto"/>
            <w:vAlign w:val="center"/>
          </w:tcPr>
          <w:p w14:paraId="2372B244" w14:textId="6A3A31D8" w:rsidR="008A5C63" w:rsidRPr="00A5564A" w:rsidRDefault="00C152D7" w:rsidP="00C41EC4">
            <w:pPr>
              <w:rPr>
                <w:rFonts w:cs="Arial"/>
                <w:sz w:val="18"/>
                <w:szCs w:val="18"/>
              </w:rPr>
            </w:pPr>
            <w:r>
              <w:rPr>
                <w:rFonts w:cs="Arial"/>
                <w:sz w:val="18"/>
                <w:szCs w:val="18"/>
              </w:rPr>
              <w:t>Telephone</w:t>
            </w:r>
            <w:r w:rsidR="008A5C63">
              <w:rPr>
                <w:rFonts w:cs="Arial"/>
                <w:sz w:val="18"/>
                <w:szCs w:val="18"/>
              </w:rPr>
              <w:t xml:space="preserve"> </w:t>
            </w:r>
          </w:p>
        </w:tc>
        <w:tc>
          <w:tcPr>
            <w:tcW w:w="3381" w:type="dxa"/>
            <w:gridSpan w:val="3"/>
            <w:tcBorders>
              <w:left w:val="single" w:sz="4" w:space="0" w:color="auto"/>
            </w:tcBorders>
            <w:shd w:val="clear" w:color="auto" w:fill="auto"/>
          </w:tcPr>
          <w:p w14:paraId="3450C44E" w14:textId="078D1D27" w:rsidR="008A5C63" w:rsidRPr="00A5564A" w:rsidRDefault="00D007E5" w:rsidP="00A5564A">
            <w:pPr>
              <w:rPr>
                <w:rFonts w:cs="Arial"/>
                <w:sz w:val="18"/>
                <w:szCs w:val="18"/>
              </w:rPr>
            </w:pPr>
            <w:r w:rsidRPr="004C2124">
              <w:rPr>
                <w:rFonts w:cs="Arial"/>
                <w:sz w:val="18"/>
                <w:szCs w:val="18"/>
              </w:rPr>
              <w:fldChar w:fldCharType="begin">
                <w:ffData>
                  <w:name w:val="Text45"/>
                  <w:enabled/>
                  <w:calcOnExit w:val="0"/>
                  <w:textInput>
                    <w:type w:val="date"/>
                    <w:format w:val="dd/MM/yy"/>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p>
        </w:tc>
      </w:tr>
      <w:tr w:rsidR="00C87DFB" w:rsidRPr="004C2124" w14:paraId="1CD74C7A" w14:textId="77777777" w:rsidTr="00D007E5">
        <w:trPr>
          <w:trHeight w:hRule="exact" w:val="508"/>
        </w:trPr>
        <w:tc>
          <w:tcPr>
            <w:tcW w:w="1271" w:type="dxa"/>
            <w:tcBorders>
              <w:right w:val="single" w:sz="4" w:space="0" w:color="auto"/>
            </w:tcBorders>
            <w:shd w:val="clear" w:color="auto" w:fill="auto"/>
            <w:vAlign w:val="center"/>
          </w:tcPr>
          <w:p w14:paraId="029644DA" w14:textId="05BABF8B" w:rsidR="00C87DFB" w:rsidRPr="008A5C63" w:rsidRDefault="00C87DFB" w:rsidP="00C41EC4">
            <w:pPr>
              <w:rPr>
                <w:rFonts w:cs="Arial"/>
                <w:color w:val="000000" w:themeColor="text1"/>
                <w:sz w:val="18"/>
                <w:szCs w:val="18"/>
              </w:rPr>
            </w:pPr>
            <w:r>
              <w:rPr>
                <w:rFonts w:cs="Arial"/>
                <w:color w:val="000000" w:themeColor="text1"/>
                <w:sz w:val="18"/>
                <w:szCs w:val="18"/>
              </w:rPr>
              <w:t>Full Hospital Name</w:t>
            </w:r>
            <w:r w:rsidRPr="008A5C63">
              <w:rPr>
                <w:rFonts w:cs="Arial"/>
                <w:color w:val="000000" w:themeColor="text1"/>
                <w:sz w:val="18"/>
                <w:szCs w:val="18"/>
              </w:rPr>
              <w:t xml:space="preserve"> </w:t>
            </w:r>
            <w:r>
              <w:rPr>
                <w:rFonts w:cs="Arial"/>
                <w:color w:val="000000" w:themeColor="text1"/>
                <w:sz w:val="18"/>
                <w:szCs w:val="18"/>
              </w:rPr>
              <w:t>*</w:t>
            </w:r>
            <w:r w:rsidR="00746610">
              <w:rPr>
                <w:rFonts w:cs="Arial"/>
                <w:color w:val="000000" w:themeColor="text1"/>
                <w:sz w:val="18"/>
                <w:szCs w:val="18"/>
              </w:rPr>
              <w:t xml:space="preserve"> </w:t>
            </w:r>
          </w:p>
        </w:tc>
        <w:tc>
          <w:tcPr>
            <w:tcW w:w="3651" w:type="dxa"/>
            <w:gridSpan w:val="3"/>
            <w:tcBorders>
              <w:right w:val="single" w:sz="4" w:space="0" w:color="auto"/>
            </w:tcBorders>
            <w:shd w:val="clear" w:color="auto" w:fill="auto"/>
          </w:tcPr>
          <w:p w14:paraId="12AEF6A5" w14:textId="59E751D6" w:rsidR="00C87DFB" w:rsidRPr="004C2124" w:rsidRDefault="00D007E5" w:rsidP="00D007E5">
            <w:pPr>
              <w:rPr>
                <w:rFonts w:cs="Arial"/>
                <w:sz w:val="18"/>
                <w:szCs w:val="18"/>
              </w:rPr>
            </w:pPr>
            <w:r w:rsidRPr="004C2124">
              <w:rPr>
                <w:rFonts w:cs="Arial"/>
                <w:sz w:val="18"/>
                <w:szCs w:val="18"/>
              </w:rPr>
              <w:fldChar w:fldCharType="begin">
                <w:ffData>
                  <w:name w:val="Text45"/>
                  <w:enabled/>
                  <w:calcOnExit w:val="0"/>
                  <w:textInput>
                    <w:type w:val="date"/>
                    <w:format w:val="dd/MM/yy"/>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p>
        </w:tc>
        <w:tc>
          <w:tcPr>
            <w:tcW w:w="1877" w:type="dxa"/>
            <w:gridSpan w:val="3"/>
            <w:tcBorders>
              <w:left w:val="single" w:sz="4" w:space="0" w:color="auto"/>
            </w:tcBorders>
            <w:shd w:val="clear" w:color="auto" w:fill="auto"/>
            <w:vAlign w:val="center"/>
          </w:tcPr>
          <w:p w14:paraId="6E757C96" w14:textId="132D3C8D" w:rsidR="00C87DFB" w:rsidRPr="00C87DFB" w:rsidRDefault="00C87DFB" w:rsidP="00C41EC4">
            <w:pPr>
              <w:rPr>
                <w:rFonts w:cs="Arial"/>
                <w:sz w:val="18"/>
                <w:szCs w:val="18"/>
              </w:rPr>
            </w:pPr>
            <w:r>
              <w:rPr>
                <w:rFonts w:cs="Arial"/>
                <w:sz w:val="18"/>
                <w:szCs w:val="18"/>
              </w:rPr>
              <w:t>FAX</w:t>
            </w:r>
          </w:p>
        </w:tc>
        <w:tc>
          <w:tcPr>
            <w:tcW w:w="3381" w:type="dxa"/>
            <w:gridSpan w:val="3"/>
            <w:tcBorders>
              <w:left w:val="single" w:sz="4" w:space="0" w:color="auto"/>
            </w:tcBorders>
            <w:shd w:val="clear" w:color="auto" w:fill="auto"/>
          </w:tcPr>
          <w:p w14:paraId="3118BB54" w14:textId="4BA41F6F" w:rsidR="00C87DFB" w:rsidRPr="004C2124" w:rsidRDefault="00D007E5" w:rsidP="00A5564A">
            <w:pPr>
              <w:rPr>
                <w:rFonts w:cs="Arial"/>
                <w:color w:val="0000FF"/>
                <w:sz w:val="18"/>
                <w:szCs w:val="18"/>
              </w:rPr>
            </w:pPr>
            <w:r w:rsidRPr="004C2124">
              <w:rPr>
                <w:rFonts w:cs="Arial"/>
                <w:sz w:val="18"/>
                <w:szCs w:val="18"/>
              </w:rPr>
              <w:fldChar w:fldCharType="begin">
                <w:ffData>
                  <w:name w:val="Text45"/>
                  <w:enabled/>
                  <w:calcOnExit w:val="0"/>
                  <w:textInput>
                    <w:type w:val="date"/>
                    <w:format w:val="dd/MM/yy"/>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p>
        </w:tc>
      </w:tr>
      <w:tr w:rsidR="00C87DFB" w:rsidRPr="004C2124" w14:paraId="0F812510" w14:textId="77777777" w:rsidTr="00746610">
        <w:trPr>
          <w:trHeight w:hRule="exact" w:val="645"/>
        </w:trPr>
        <w:tc>
          <w:tcPr>
            <w:tcW w:w="1271" w:type="dxa"/>
            <w:tcBorders>
              <w:right w:val="single" w:sz="4" w:space="0" w:color="auto"/>
            </w:tcBorders>
            <w:shd w:val="clear" w:color="auto" w:fill="auto"/>
            <w:vAlign w:val="center"/>
          </w:tcPr>
          <w:p w14:paraId="27B5E0B0" w14:textId="5AF94C17" w:rsidR="00C87DFB" w:rsidRDefault="00C87DFB" w:rsidP="00C41EC4">
            <w:pPr>
              <w:rPr>
                <w:rFonts w:cs="Arial"/>
                <w:sz w:val="18"/>
                <w:szCs w:val="18"/>
              </w:rPr>
            </w:pPr>
            <w:r>
              <w:rPr>
                <w:rFonts w:cs="Arial"/>
                <w:sz w:val="18"/>
                <w:szCs w:val="18"/>
              </w:rPr>
              <w:t xml:space="preserve">Hospital NHS Code </w:t>
            </w:r>
            <w:r w:rsidRPr="006C3D5D">
              <w:rPr>
                <w:rFonts w:cs="Arial"/>
                <w:sz w:val="14"/>
                <w:szCs w:val="14"/>
              </w:rPr>
              <w:t xml:space="preserve">(ODS </w:t>
            </w:r>
            <w:r w:rsidR="006C3D5D" w:rsidRPr="006C3D5D">
              <w:rPr>
                <w:rFonts w:cs="Arial"/>
                <w:sz w:val="14"/>
                <w:szCs w:val="14"/>
              </w:rPr>
              <w:t>cod</w:t>
            </w:r>
            <w:r w:rsidR="006C3D5D">
              <w:rPr>
                <w:rFonts w:cs="Arial"/>
                <w:sz w:val="14"/>
                <w:szCs w:val="14"/>
              </w:rPr>
              <w:t>e)</w:t>
            </w:r>
          </w:p>
        </w:tc>
        <w:tc>
          <w:tcPr>
            <w:tcW w:w="3651" w:type="dxa"/>
            <w:gridSpan w:val="3"/>
            <w:tcBorders>
              <w:right w:val="single" w:sz="4" w:space="0" w:color="auto"/>
            </w:tcBorders>
            <w:shd w:val="clear" w:color="auto" w:fill="auto"/>
          </w:tcPr>
          <w:p w14:paraId="07798E2B" w14:textId="1A3B64B9" w:rsidR="00C87DFB" w:rsidRPr="004C2124" w:rsidRDefault="00D007E5" w:rsidP="00A5564A">
            <w:pPr>
              <w:rPr>
                <w:rFonts w:cs="Arial"/>
                <w:sz w:val="18"/>
                <w:szCs w:val="18"/>
              </w:rPr>
            </w:pPr>
            <w:r w:rsidRPr="004C2124">
              <w:rPr>
                <w:rFonts w:cs="Arial"/>
                <w:sz w:val="18"/>
                <w:szCs w:val="18"/>
              </w:rPr>
              <w:fldChar w:fldCharType="begin">
                <w:ffData>
                  <w:name w:val="Text45"/>
                  <w:enabled/>
                  <w:calcOnExit w:val="0"/>
                  <w:textInput>
                    <w:type w:val="date"/>
                    <w:format w:val="dd/MM/yy"/>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p>
        </w:tc>
        <w:tc>
          <w:tcPr>
            <w:tcW w:w="1877" w:type="dxa"/>
            <w:gridSpan w:val="3"/>
            <w:tcBorders>
              <w:left w:val="single" w:sz="4" w:space="0" w:color="auto"/>
            </w:tcBorders>
            <w:shd w:val="clear" w:color="auto" w:fill="auto"/>
            <w:vAlign w:val="center"/>
          </w:tcPr>
          <w:p w14:paraId="31B2B95E" w14:textId="0039401B" w:rsidR="00C87DFB" w:rsidRPr="004C2124" w:rsidRDefault="00C87DFB" w:rsidP="00C41EC4">
            <w:pPr>
              <w:rPr>
                <w:rFonts w:cs="Arial"/>
                <w:color w:val="0000FF"/>
                <w:sz w:val="18"/>
                <w:szCs w:val="18"/>
              </w:rPr>
            </w:pPr>
            <w:r>
              <w:rPr>
                <w:rFonts w:cs="Arial"/>
                <w:color w:val="000000" w:themeColor="text1"/>
                <w:sz w:val="18"/>
                <w:szCs w:val="18"/>
              </w:rPr>
              <w:t>E</w:t>
            </w:r>
            <w:r w:rsidRPr="008A5C63">
              <w:rPr>
                <w:rFonts w:cs="Arial"/>
                <w:color w:val="000000" w:themeColor="text1"/>
                <w:sz w:val="18"/>
                <w:szCs w:val="18"/>
              </w:rPr>
              <w:t xml:space="preserve">mail </w:t>
            </w:r>
            <w:r w:rsidRPr="008A5C63">
              <w:rPr>
                <w:rFonts w:cs="Arial"/>
                <w:color w:val="000000" w:themeColor="text1"/>
                <w:sz w:val="14"/>
                <w:szCs w:val="18"/>
              </w:rPr>
              <w:t>(for NHSBT contact purposes only)</w:t>
            </w:r>
          </w:p>
        </w:tc>
        <w:tc>
          <w:tcPr>
            <w:tcW w:w="3381" w:type="dxa"/>
            <w:gridSpan w:val="3"/>
            <w:tcBorders>
              <w:left w:val="single" w:sz="4" w:space="0" w:color="auto"/>
            </w:tcBorders>
            <w:shd w:val="clear" w:color="auto" w:fill="auto"/>
          </w:tcPr>
          <w:p w14:paraId="54AD1811" w14:textId="7256BCFD" w:rsidR="00C87DFB" w:rsidRPr="004C2124" w:rsidRDefault="00D007E5" w:rsidP="00A5564A">
            <w:pPr>
              <w:rPr>
                <w:rFonts w:cs="Arial"/>
                <w:color w:val="0000FF"/>
                <w:sz w:val="18"/>
                <w:szCs w:val="18"/>
              </w:rPr>
            </w:pPr>
            <w:r w:rsidRPr="004C2124">
              <w:rPr>
                <w:rFonts w:cs="Arial"/>
                <w:sz w:val="18"/>
                <w:szCs w:val="18"/>
              </w:rPr>
              <w:fldChar w:fldCharType="begin">
                <w:ffData>
                  <w:name w:val="Text45"/>
                  <w:enabled/>
                  <w:calcOnExit w:val="0"/>
                  <w:textInput>
                    <w:type w:val="date"/>
                    <w:format w:val="dd/MM/yy"/>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p>
        </w:tc>
      </w:tr>
      <w:tr w:rsidR="00C87DFB" w:rsidRPr="004C2124" w14:paraId="732A07CA" w14:textId="77777777" w:rsidTr="00746610">
        <w:trPr>
          <w:trHeight w:val="723"/>
        </w:trPr>
        <w:tc>
          <w:tcPr>
            <w:tcW w:w="1271" w:type="dxa"/>
            <w:tcBorders>
              <w:bottom w:val="single" w:sz="4" w:space="0" w:color="auto"/>
              <w:right w:val="single" w:sz="4" w:space="0" w:color="auto"/>
            </w:tcBorders>
            <w:shd w:val="clear" w:color="auto" w:fill="auto"/>
          </w:tcPr>
          <w:p w14:paraId="3B1EA3B9" w14:textId="77777777" w:rsidR="00746610" w:rsidRDefault="00746610" w:rsidP="008A5C63">
            <w:pPr>
              <w:rPr>
                <w:rFonts w:cs="Arial"/>
                <w:sz w:val="18"/>
                <w:szCs w:val="18"/>
              </w:rPr>
            </w:pPr>
            <w:r>
              <w:rPr>
                <w:rFonts w:cs="Arial"/>
                <w:sz w:val="18"/>
                <w:szCs w:val="18"/>
              </w:rPr>
              <w:t xml:space="preserve">Department </w:t>
            </w:r>
          </w:p>
          <w:p w14:paraId="2479063E" w14:textId="77777777" w:rsidR="00746610" w:rsidRDefault="00746610" w:rsidP="008A5C63">
            <w:pPr>
              <w:rPr>
                <w:rFonts w:cs="Arial"/>
                <w:sz w:val="18"/>
                <w:szCs w:val="18"/>
              </w:rPr>
            </w:pPr>
          </w:p>
          <w:p w14:paraId="24F90F1F" w14:textId="217BC674" w:rsidR="00C87DFB" w:rsidRDefault="00746610" w:rsidP="008A5C63">
            <w:pPr>
              <w:rPr>
                <w:rFonts w:cs="Arial"/>
                <w:sz w:val="18"/>
                <w:szCs w:val="18"/>
              </w:rPr>
            </w:pPr>
            <w:r>
              <w:rPr>
                <w:rFonts w:cs="Arial"/>
                <w:sz w:val="18"/>
                <w:szCs w:val="18"/>
              </w:rPr>
              <w:t>Address</w:t>
            </w:r>
          </w:p>
          <w:p w14:paraId="1E538A3F" w14:textId="77777777" w:rsidR="00C87DFB" w:rsidRDefault="00C87DFB" w:rsidP="008A5C63">
            <w:pPr>
              <w:rPr>
                <w:rFonts w:cs="Arial"/>
                <w:sz w:val="18"/>
                <w:szCs w:val="18"/>
              </w:rPr>
            </w:pPr>
          </w:p>
          <w:p w14:paraId="2ED1BCA2" w14:textId="77777777" w:rsidR="00C87DFB" w:rsidRDefault="00C87DFB" w:rsidP="008A5C63">
            <w:pPr>
              <w:rPr>
                <w:rFonts w:cs="Arial"/>
                <w:sz w:val="18"/>
                <w:szCs w:val="18"/>
              </w:rPr>
            </w:pPr>
          </w:p>
          <w:p w14:paraId="22EBBC1B" w14:textId="0F26DB3D" w:rsidR="00C87DFB" w:rsidRDefault="00C87DFB" w:rsidP="008A5C63">
            <w:pPr>
              <w:rPr>
                <w:rFonts w:cs="Arial"/>
                <w:sz w:val="18"/>
                <w:szCs w:val="18"/>
              </w:rPr>
            </w:pPr>
          </w:p>
          <w:p w14:paraId="60B573AC" w14:textId="77777777" w:rsidR="00746610" w:rsidRDefault="00746610" w:rsidP="008A5C63">
            <w:pPr>
              <w:rPr>
                <w:rFonts w:cs="Arial"/>
                <w:sz w:val="18"/>
                <w:szCs w:val="18"/>
              </w:rPr>
            </w:pPr>
          </w:p>
          <w:p w14:paraId="01821CF4" w14:textId="1FF5821B" w:rsidR="00C87DFB" w:rsidRDefault="00C87DFB" w:rsidP="008A5C63">
            <w:pPr>
              <w:rPr>
                <w:rFonts w:cs="Arial"/>
                <w:sz w:val="18"/>
                <w:szCs w:val="18"/>
              </w:rPr>
            </w:pPr>
            <w:r>
              <w:rPr>
                <w:rFonts w:cs="Arial"/>
                <w:sz w:val="18"/>
                <w:szCs w:val="18"/>
              </w:rPr>
              <w:t>Postcode</w:t>
            </w:r>
          </w:p>
        </w:tc>
        <w:tc>
          <w:tcPr>
            <w:tcW w:w="3651" w:type="dxa"/>
            <w:gridSpan w:val="3"/>
            <w:tcBorders>
              <w:bottom w:val="single" w:sz="4" w:space="0" w:color="auto"/>
              <w:right w:val="single" w:sz="4" w:space="0" w:color="auto"/>
            </w:tcBorders>
            <w:shd w:val="clear" w:color="auto" w:fill="auto"/>
          </w:tcPr>
          <w:p w14:paraId="779D6A0B" w14:textId="7393C8D9" w:rsidR="00C87DFB" w:rsidRPr="004C2124" w:rsidRDefault="00D007E5" w:rsidP="008A5C63">
            <w:pPr>
              <w:rPr>
                <w:rFonts w:cs="Arial"/>
                <w:sz w:val="18"/>
                <w:szCs w:val="18"/>
              </w:rPr>
            </w:pPr>
            <w:r w:rsidRPr="004C2124">
              <w:rPr>
                <w:rFonts w:cs="Arial"/>
                <w:sz w:val="18"/>
                <w:szCs w:val="18"/>
              </w:rPr>
              <w:fldChar w:fldCharType="begin">
                <w:ffData>
                  <w:name w:val="Text45"/>
                  <w:enabled/>
                  <w:calcOnExit w:val="0"/>
                  <w:textInput>
                    <w:type w:val="date"/>
                    <w:format w:val="dd/MM/yy"/>
                  </w:textInput>
                </w:ffData>
              </w:fldChar>
            </w:r>
            <w:r w:rsidRPr="004C2124">
              <w:rPr>
                <w:rFonts w:cs="Arial"/>
                <w:sz w:val="18"/>
                <w:szCs w:val="18"/>
              </w:rPr>
              <w:instrText xml:space="preserve"> FORMTEXT </w:instrText>
            </w:r>
            <w:r w:rsidRPr="004C2124">
              <w:rPr>
                <w:rFonts w:cs="Arial"/>
                <w:sz w:val="18"/>
                <w:szCs w:val="18"/>
              </w:rPr>
            </w:r>
            <w:r w:rsidRPr="004C2124">
              <w:rPr>
                <w:rFonts w:cs="Arial"/>
                <w:sz w:val="18"/>
                <w:szCs w:val="18"/>
              </w:rPr>
              <w:fldChar w:fldCharType="separate"/>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noProof/>
                <w:sz w:val="18"/>
                <w:szCs w:val="18"/>
              </w:rPr>
              <w:t> </w:t>
            </w:r>
            <w:r w:rsidRPr="004C2124">
              <w:rPr>
                <w:rFonts w:cs="Arial"/>
                <w:sz w:val="18"/>
                <w:szCs w:val="18"/>
              </w:rPr>
              <w:fldChar w:fldCharType="end"/>
            </w:r>
          </w:p>
        </w:tc>
        <w:tc>
          <w:tcPr>
            <w:tcW w:w="5258" w:type="dxa"/>
            <w:gridSpan w:val="6"/>
            <w:tcBorders>
              <w:left w:val="single" w:sz="4" w:space="0" w:color="auto"/>
              <w:bottom w:val="single" w:sz="4" w:space="0" w:color="auto"/>
            </w:tcBorders>
            <w:shd w:val="clear" w:color="auto" w:fill="auto"/>
          </w:tcPr>
          <w:p w14:paraId="3DD4DA5D" w14:textId="5616AAD3" w:rsidR="00C87DFB" w:rsidRPr="00C152D7" w:rsidRDefault="00C87DFB" w:rsidP="00A5564A">
            <w:pPr>
              <w:rPr>
                <w:rFonts w:cs="Arial"/>
                <w:color w:val="0000FF"/>
                <w:sz w:val="18"/>
                <w:szCs w:val="18"/>
              </w:rPr>
            </w:pPr>
            <w:r w:rsidRPr="00C152D7">
              <w:rPr>
                <w:rFonts w:cs="Arial"/>
                <w:color w:val="0000FF"/>
                <w:sz w:val="18"/>
                <w:szCs w:val="18"/>
              </w:rPr>
              <w:t xml:space="preserve">Sender if different to </w:t>
            </w:r>
            <w:r w:rsidRPr="00934EC1">
              <w:rPr>
                <w:rFonts w:cs="Arial"/>
                <w:color w:val="0000FF"/>
                <w:sz w:val="18"/>
                <w:szCs w:val="18"/>
              </w:rPr>
              <w:t>request</w:t>
            </w:r>
            <w:r w:rsidR="008C12A2" w:rsidRPr="00934EC1">
              <w:rPr>
                <w:rFonts w:cs="Arial"/>
                <w:color w:val="0000FF"/>
                <w:sz w:val="18"/>
                <w:szCs w:val="18"/>
              </w:rPr>
              <w:t>e</w:t>
            </w:r>
            <w:r w:rsidRPr="00934EC1">
              <w:rPr>
                <w:rFonts w:cs="Arial"/>
                <w:color w:val="0000FF"/>
                <w:sz w:val="18"/>
                <w:szCs w:val="18"/>
              </w:rPr>
              <w:t>r</w:t>
            </w:r>
            <w:r w:rsidRPr="00C152D7">
              <w:rPr>
                <w:rFonts w:cs="Arial"/>
                <w:color w:val="0000FF"/>
                <w:sz w:val="18"/>
                <w:szCs w:val="18"/>
              </w:rPr>
              <w:t xml:space="preserve"> (please print clearly</w:t>
            </w:r>
            <w:r w:rsidR="008B3D22">
              <w:rPr>
                <w:rFonts w:cs="Arial"/>
                <w:color w:val="0000FF"/>
                <w:sz w:val="18"/>
                <w:szCs w:val="18"/>
              </w:rPr>
              <w:t>)</w:t>
            </w:r>
            <w:r w:rsidRPr="00C152D7">
              <w:rPr>
                <w:rFonts w:cs="Arial"/>
                <w:color w:val="0000FF"/>
                <w:sz w:val="18"/>
                <w:szCs w:val="18"/>
              </w:rPr>
              <w:t>:</w:t>
            </w:r>
          </w:p>
          <w:p w14:paraId="422F17E8" w14:textId="1B6EA819" w:rsidR="00C87DFB" w:rsidRDefault="00C87DFB" w:rsidP="00A5564A">
            <w:pPr>
              <w:rPr>
                <w:rFonts w:cs="Arial"/>
                <w:color w:val="000000" w:themeColor="text1"/>
                <w:sz w:val="18"/>
                <w:szCs w:val="18"/>
              </w:rPr>
            </w:pPr>
            <w:r>
              <w:rPr>
                <w:rFonts w:cs="Arial"/>
                <w:color w:val="000000" w:themeColor="text1"/>
                <w:sz w:val="18"/>
                <w:szCs w:val="18"/>
              </w:rPr>
              <w:t>Name:</w:t>
            </w:r>
            <w:r w:rsidR="00D007E5" w:rsidRPr="004C2124">
              <w:rPr>
                <w:rFonts w:cs="Arial"/>
                <w:sz w:val="18"/>
                <w:szCs w:val="18"/>
              </w:rPr>
              <w:t xml:space="preserve"> </w:t>
            </w:r>
            <w:r w:rsidR="00D007E5" w:rsidRPr="004C2124">
              <w:rPr>
                <w:rFonts w:cs="Arial"/>
                <w:sz w:val="18"/>
                <w:szCs w:val="18"/>
              </w:rPr>
              <w:fldChar w:fldCharType="begin">
                <w:ffData>
                  <w:name w:val="Text45"/>
                  <w:enabled/>
                  <w:calcOnExit w:val="0"/>
                  <w:textInput>
                    <w:type w:val="date"/>
                    <w:format w:val="dd/MM/yy"/>
                  </w:textInput>
                </w:ffData>
              </w:fldChar>
            </w:r>
            <w:r w:rsidR="00D007E5" w:rsidRPr="004C2124">
              <w:rPr>
                <w:rFonts w:cs="Arial"/>
                <w:sz w:val="18"/>
                <w:szCs w:val="18"/>
              </w:rPr>
              <w:instrText xml:space="preserve"> FORMTEXT </w:instrText>
            </w:r>
            <w:r w:rsidR="00D007E5" w:rsidRPr="004C2124">
              <w:rPr>
                <w:rFonts w:cs="Arial"/>
                <w:sz w:val="18"/>
                <w:szCs w:val="18"/>
              </w:rPr>
            </w:r>
            <w:r w:rsidR="00D007E5" w:rsidRPr="004C2124">
              <w:rPr>
                <w:rFonts w:cs="Arial"/>
                <w:sz w:val="18"/>
                <w:szCs w:val="18"/>
              </w:rPr>
              <w:fldChar w:fldCharType="separate"/>
            </w:r>
            <w:r w:rsidR="00D007E5" w:rsidRPr="004C2124">
              <w:rPr>
                <w:rFonts w:cs="Arial"/>
                <w:noProof/>
                <w:sz w:val="18"/>
                <w:szCs w:val="18"/>
              </w:rPr>
              <w:t> </w:t>
            </w:r>
            <w:r w:rsidR="00D007E5" w:rsidRPr="004C2124">
              <w:rPr>
                <w:rFonts w:cs="Arial"/>
                <w:noProof/>
                <w:sz w:val="18"/>
                <w:szCs w:val="18"/>
              </w:rPr>
              <w:t> </w:t>
            </w:r>
            <w:r w:rsidR="00D007E5" w:rsidRPr="004C2124">
              <w:rPr>
                <w:rFonts w:cs="Arial"/>
                <w:noProof/>
                <w:sz w:val="18"/>
                <w:szCs w:val="18"/>
              </w:rPr>
              <w:t> </w:t>
            </w:r>
            <w:r w:rsidR="00D007E5" w:rsidRPr="004C2124">
              <w:rPr>
                <w:rFonts w:cs="Arial"/>
                <w:noProof/>
                <w:sz w:val="18"/>
                <w:szCs w:val="18"/>
              </w:rPr>
              <w:t> </w:t>
            </w:r>
            <w:r w:rsidR="00D007E5" w:rsidRPr="004C2124">
              <w:rPr>
                <w:rFonts w:cs="Arial"/>
                <w:noProof/>
                <w:sz w:val="18"/>
                <w:szCs w:val="18"/>
              </w:rPr>
              <w:t> </w:t>
            </w:r>
            <w:r w:rsidR="00D007E5" w:rsidRPr="004C2124">
              <w:rPr>
                <w:rFonts w:cs="Arial"/>
                <w:sz w:val="18"/>
                <w:szCs w:val="18"/>
              </w:rPr>
              <w:fldChar w:fldCharType="end"/>
            </w:r>
          </w:p>
          <w:p w14:paraId="6FAC389B" w14:textId="77777777" w:rsidR="00C87DFB" w:rsidRDefault="00C87DFB" w:rsidP="00A5564A">
            <w:pPr>
              <w:rPr>
                <w:rFonts w:cs="Arial"/>
                <w:color w:val="000000" w:themeColor="text1"/>
                <w:sz w:val="18"/>
                <w:szCs w:val="18"/>
              </w:rPr>
            </w:pPr>
          </w:p>
          <w:p w14:paraId="5040BA04" w14:textId="785E4A2C" w:rsidR="00C87DFB" w:rsidRPr="00C87DFB" w:rsidRDefault="00C87DFB" w:rsidP="00A5564A">
            <w:pPr>
              <w:rPr>
                <w:rFonts w:cs="Arial"/>
                <w:color w:val="0000FF"/>
                <w:sz w:val="18"/>
                <w:szCs w:val="18"/>
              </w:rPr>
            </w:pPr>
            <w:r w:rsidRPr="00C87DFB">
              <w:rPr>
                <w:rFonts w:cs="Arial"/>
                <w:color w:val="0000FF"/>
                <w:sz w:val="18"/>
                <w:szCs w:val="18"/>
              </w:rPr>
              <w:t>Invoice to:</w:t>
            </w:r>
            <w:r w:rsidR="00D007E5" w:rsidRPr="004C2124">
              <w:rPr>
                <w:rFonts w:cs="Arial"/>
                <w:sz w:val="18"/>
                <w:szCs w:val="18"/>
              </w:rPr>
              <w:t xml:space="preserve"> </w:t>
            </w:r>
            <w:r w:rsidR="00D007E5" w:rsidRPr="004C2124">
              <w:rPr>
                <w:rFonts w:cs="Arial"/>
                <w:sz w:val="18"/>
                <w:szCs w:val="18"/>
              </w:rPr>
              <w:fldChar w:fldCharType="begin">
                <w:ffData>
                  <w:name w:val="Text45"/>
                  <w:enabled/>
                  <w:calcOnExit w:val="0"/>
                  <w:textInput>
                    <w:type w:val="date"/>
                    <w:format w:val="dd/MM/yy"/>
                  </w:textInput>
                </w:ffData>
              </w:fldChar>
            </w:r>
            <w:r w:rsidR="00D007E5" w:rsidRPr="004C2124">
              <w:rPr>
                <w:rFonts w:cs="Arial"/>
                <w:sz w:val="18"/>
                <w:szCs w:val="18"/>
              </w:rPr>
              <w:instrText xml:space="preserve"> FORMTEXT </w:instrText>
            </w:r>
            <w:r w:rsidR="00D007E5" w:rsidRPr="004C2124">
              <w:rPr>
                <w:rFonts w:cs="Arial"/>
                <w:sz w:val="18"/>
                <w:szCs w:val="18"/>
              </w:rPr>
            </w:r>
            <w:r w:rsidR="00D007E5" w:rsidRPr="004C2124">
              <w:rPr>
                <w:rFonts w:cs="Arial"/>
                <w:sz w:val="18"/>
                <w:szCs w:val="18"/>
              </w:rPr>
              <w:fldChar w:fldCharType="separate"/>
            </w:r>
            <w:r w:rsidR="00D007E5" w:rsidRPr="004C2124">
              <w:rPr>
                <w:rFonts w:cs="Arial"/>
                <w:noProof/>
                <w:sz w:val="18"/>
                <w:szCs w:val="18"/>
              </w:rPr>
              <w:t> </w:t>
            </w:r>
            <w:r w:rsidR="00D007E5" w:rsidRPr="004C2124">
              <w:rPr>
                <w:rFonts w:cs="Arial"/>
                <w:noProof/>
                <w:sz w:val="18"/>
                <w:szCs w:val="18"/>
              </w:rPr>
              <w:t> </w:t>
            </w:r>
            <w:r w:rsidR="00D007E5" w:rsidRPr="004C2124">
              <w:rPr>
                <w:rFonts w:cs="Arial"/>
                <w:noProof/>
                <w:sz w:val="18"/>
                <w:szCs w:val="18"/>
              </w:rPr>
              <w:t> </w:t>
            </w:r>
            <w:r w:rsidR="00D007E5" w:rsidRPr="004C2124">
              <w:rPr>
                <w:rFonts w:cs="Arial"/>
                <w:noProof/>
                <w:sz w:val="18"/>
                <w:szCs w:val="18"/>
              </w:rPr>
              <w:t> </w:t>
            </w:r>
            <w:r w:rsidR="00D007E5" w:rsidRPr="004C2124">
              <w:rPr>
                <w:rFonts w:cs="Arial"/>
                <w:noProof/>
                <w:sz w:val="18"/>
                <w:szCs w:val="18"/>
              </w:rPr>
              <w:t> </w:t>
            </w:r>
            <w:r w:rsidR="00D007E5" w:rsidRPr="004C2124">
              <w:rPr>
                <w:rFonts w:cs="Arial"/>
                <w:sz w:val="18"/>
                <w:szCs w:val="18"/>
              </w:rPr>
              <w:fldChar w:fldCharType="end"/>
            </w:r>
          </w:p>
          <w:p w14:paraId="7EBE1099" w14:textId="77777777" w:rsidR="00C87DFB" w:rsidRDefault="00C87DFB" w:rsidP="00A5564A">
            <w:pPr>
              <w:rPr>
                <w:rFonts w:cs="Arial"/>
                <w:color w:val="000000" w:themeColor="text1"/>
                <w:sz w:val="18"/>
                <w:szCs w:val="18"/>
              </w:rPr>
            </w:pPr>
          </w:p>
          <w:p w14:paraId="545244E6" w14:textId="5E2CFBA0" w:rsidR="00C87DFB" w:rsidRPr="008A5C63" w:rsidRDefault="00C87DFB" w:rsidP="00A5564A">
            <w:pPr>
              <w:rPr>
                <w:rFonts w:cs="Arial"/>
                <w:color w:val="000000" w:themeColor="text1"/>
                <w:sz w:val="18"/>
                <w:szCs w:val="18"/>
              </w:rPr>
            </w:pPr>
          </w:p>
        </w:tc>
      </w:tr>
      <w:tr w:rsidR="00887AFB" w:rsidRPr="004C2124" w14:paraId="20D7F542" w14:textId="77777777" w:rsidTr="00C152D7">
        <w:trPr>
          <w:trHeight w:val="115"/>
        </w:trPr>
        <w:tc>
          <w:tcPr>
            <w:tcW w:w="10180" w:type="dxa"/>
            <w:gridSpan w:val="10"/>
            <w:tcBorders>
              <w:top w:val="single" w:sz="4" w:space="0" w:color="auto"/>
            </w:tcBorders>
            <w:shd w:val="clear" w:color="auto" w:fill="auto"/>
          </w:tcPr>
          <w:p w14:paraId="55510920" w14:textId="760803BF" w:rsidR="00887AFB" w:rsidRPr="007118BE" w:rsidRDefault="00887AFB" w:rsidP="008A5C63">
            <w:pPr>
              <w:rPr>
                <w:rFonts w:cs="Arial"/>
                <w:b/>
                <w:sz w:val="18"/>
                <w:szCs w:val="18"/>
              </w:rPr>
            </w:pPr>
            <w:r w:rsidRPr="007118BE">
              <w:rPr>
                <w:b/>
                <w:color w:val="0000FF"/>
                <w:sz w:val="18"/>
                <w:szCs w:val="14"/>
              </w:rPr>
              <w:t xml:space="preserve">Terms and Conditions </w:t>
            </w:r>
          </w:p>
        </w:tc>
      </w:tr>
      <w:tr w:rsidR="00887AFB" w:rsidRPr="004C2124" w14:paraId="44877E58" w14:textId="77777777" w:rsidTr="00C152D7">
        <w:trPr>
          <w:trHeight w:val="66"/>
        </w:trPr>
        <w:tc>
          <w:tcPr>
            <w:tcW w:w="10180" w:type="dxa"/>
            <w:gridSpan w:val="10"/>
            <w:shd w:val="clear" w:color="auto" w:fill="auto"/>
          </w:tcPr>
          <w:p w14:paraId="327A77BD" w14:textId="77777777" w:rsidR="00887AFB" w:rsidRPr="00F8707D" w:rsidRDefault="00887AFB" w:rsidP="008A5C63">
            <w:pPr>
              <w:rPr>
                <w:color w:val="0D0D0D" w:themeColor="text1" w:themeTint="F2"/>
                <w:sz w:val="14"/>
                <w:szCs w:val="14"/>
              </w:rPr>
            </w:pPr>
            <w:r w:rsidRPr="00F8707D">
              <w:rPr>
                <w:color w:val="0D0D0D" w:themeColor="text1" w:themeTint="F2"/>
                <w:sz w:val="14"/>
                <w:szCs w:val="14"/>
              </w:rPr>
              <w:t>Our investigations require testing of an individual’s DNA, and storage for possible testing or quality assurance purposes in the future. All genetic testing requires informed consent, and it is the responsibility of the requester to ensure this is obtained. NHSBT will assume that consent has been obtained prior to referral to our laboratories.</w:t>
            </w:r>
          </w:p>
          <w:p w14:paraId="1F504CAD" w14:textId="04EA0667" w:rsidR="00887AFB" w:rsidRPr="00F8707D" w:rsidRDefault="00887AFB" w:rsidP="008A5C63">
            <w:pPr>
              <w:rPr>
                <w:rFonts w:cs="Arial"/>
                <w:color w:val="0D0D0D" w:themeColor="text1" w:themeTint="F2"/>
                <w:sz w:val="14"/>
                <w:szCs w:val="14"/>
              </w:rPr>
            </w:pPr>
            <w:r w:rsidRPr="00F8707D">
              <w:rPr>
                <w:rFonts w:cs="Arial"/>
                <w:color w:val="0D0D0D" w:themeColor="text1" w:themeTint="F2"/>
                <w:sz w:val="14"/>
                <w:szCs w:val="14"/>
              </w:rPr>
              <w:t xml:space="preserve">By signing and submitting this Referral Form to NHSBT the Purchaser is acknowledging that the NHSBT Terms and Conditions apply to this Referral. Where the contracting party has a Service Level Agreement with NHSBT which includes the provision of IBGRL services then the Service Level Agreement shall take precedence, and all provisions of that agreement and subsequent amendments will apply in </w:t>
            </w:r>
            <w:r w:rsidRPr="00934EC1">
              <w:rPr>
                <w:rFonts w:cs="Arial"/>
                <w:color w:val="0D0D0D" w:themeColor="text1" w:themeTint="F2"/>
                <w:sz w:val="14"/>
                <w:szCs w:val="14"/>
              </w:rPr>
              <w:t>full</w:t>
            </w:r>
            <w:r w:rsidR="008C12A2" w:rsidRPr="00934EC1">
              <w:rPr>
                <w:rFonts w:cs="Arial"/>
                <w:color w:val="0D0D0D" w:themeColor="text1" w:themeTint="F2"/>
                <w:sz w:val="14"/>
                <w:szCs w:val="14"/>
              </w:rPr>
              <w:t>.</w:t>
            </w:r>
          </w:p>
          <w:p w14:paraId="669A5978" w14:textId="77777777" w:rsidR="00887AFB" w:rsidRPr="00F8707D" w:rsidRDefault="00887AFB" w:rsidP="008A5C63">
            <w:pPr>
              <w:pStyle w:val="ListParagraph"/>
              <w:numPr>
                <w:ilvl w:val="0"/>
                <w:numId w:val="2"/>
              </w:numPr>
              <w:spacing w:before="120"/>
              <w:rPr>
                <w:color w:val="0D0D0D" w:themeColor="text1" w:themeTint="F2"/>
                <w:sz w:val="14"/>
                <w:szCs w:val="14"/>
                <w:lang w:eastAsia="en-US"/>
              </w:rPr>
            </w:pPr>
            <w:r w:rsidRPr="00F8707D">
              <w:rPr>
                <w:color w:val="0D0D0D" w:themeColor="text1" w:themeTint="F2"/>
                <w:sz w:val="14"/>
                <w:szCs w:val="14"/>
              </w:rPr>
              <w:t>NHS Blood and Transplant a Special Health Authority established under SI 2005 No 2529 of 500 North Bristol Park, Filton (</w:t>
            </w:r>
            <w:r w:rsidRPr="006C3D5D">
              <w:rPr>
                <w:b/>
                <w:bCs/>
                <w:color w:val="0D0D0D" w:themeColor="text1" w:themeTint="F2"/>
                <w:sz w:val="14"/>
                <w:szCs w:val="14"/>
              </w:rPr>
              <w:t>NHSBT</w:t>
            </w:r>
            <w:r w:rsidRPr="00F8707D">
              <w:rPr>
                <w:color w:val="0D0D0D" w:themeColor="text1" w:themeTint="F2"/>
                <w:sz w:val="14"/>
                <w:szCs w:val="14"/>
              </w:rPr>
              <w:t>); and</w:t>
            </w:r>
          </w:p>
          <w:p w14:paraId="141353EE" w14:textId="6DB2A884" w:rsidR="00887AFB" w:rsidRPr="00F8707D" w:rsidRDefault="00887AFB" w:rsidP="008A5C63">
            <w:pPr>
              <w:pStyle w:val="ListParagraph"/>
              <w:numPr>
                <w:ilvl w:val="0"/>
                <w:numId w:val="2"/>
              </w:numPr>
              <w:spacing w:before="120"/>
              <w:rPr>
                <w:color w:val="0D0D0D" w:themeColor="text1" w:themeTint="F2"/>
                <w:sz w:val="14"/>
                <w:szCs w:val="14"/>
              </w:rPr>
            </w:pPr>
            <w:r w:rsidRPr="00F8707D">
              <w:rPr>
                <w:color w:val="0D0D0D" w:themeColor="text1" w:themeTint="F2"/>
                <w:sz w:val="14"/>
                <w:szCs w:val="14"/>
              </w:rPr>
              <w:t>Company Name</w:t>
            </w:r>
            <w:r w:rsidR="00670EBA" w:rsidRPr="00F8707D">
              <w:rPr>
                <w:color w:val="0D0D0D" w:themeColor="text1" w:themeTint="F2"/>
                <w:sz w:val="14"/>
                <w:szCs w:val="14"/>
              </w:rPr>
              <w:t xml:space="preserve"> </w:t>
            </w:r>
            <w:r w:rsidR="00B453BC" w:rsidRPr="00F8707D">
              <w:rPr>
                <w:color w:val="0D0D0D" w:themeColor="text1" w:themeTint="F2"/>
                <w:sz w:val="14"/>
                <w:szCs w:val="14"/>
              </w:rPr>
              <w:t>(as</w:t>
            </w:r>
            <w:r w:rsidR="00670EBA" w:rsidRPr="00F8707D">
              <w:rPr>
                <w:color w:val="0D0D0D" w:themeColor="text1" w:themeTint="F2"/>
                <w:sz w:val="14"/>
                <w:szCs w:val="14"/>
              </w:rPr>
              <w:t xml:space="preserve"> </w:t>
            </w:r>
            <w:proofErr w:type="gramStart"/>
            <w:r w:rsidR="00B453BC" w:rsidRPr="00F8707D">
              <w:rPr>
                <w:color w:val="0D0D0D" w:themeColor="text1" w:themeTint="F2"/>
                <w:sz w:val="14"/>
                <w:szCs w:val="14"/>
              </w:rPr>
              <w:t xml:space="preserve">above)  </w:t>
            </w:r>
            <w:r w:rsidR="00670EBA" w:rsidRPr="00F8707D">
              <w:rPr>
                <w:color w:val="0D0D0D" w:themeColor="text1" w:themeTint="F2"/>
                <w:sz w:val="14"/>
                <w:szCs w:val="14"/>
              </w:rPr>
              <w:t xml:space="preserve"> </w:t>
            </w:r>
            <w:proofErr w:type="gramEnd"/>
            <w:r w:rsidR="00670EBA" w:rsidRPr="00F8707D">
              <w:rPr>
                <w:color w:val="0D0D0D" w:themeColor="text1" w:themeTint="F2"/>
                <w:sz w:val="14"/>
                <w:szCs w:val="14"/>
              </w:rPr>
              <w:t xml:space="preserve">                                                                                                                                                    </w:t>
            </w:r>
            <w:r w:rsidRPr="00F8707D">
              <w:rPr>
                <w:color w:val="0D0D0D" w:themeColor="text1" w:themeTint="F2"/>
                <w:sz w:val="14"/>
                <w:szCs w:val="14"/>
              </w:rPr>
              <w:t>(</w:t>
            </w:r>
            <w:r w:rsidRPr="006C3D5D">
              <w:rPr>
                <w:b/>
                <w:bCs/>
                <w:color w:val="0D0D0D" w:themeColor="text1" w:themeTint="F2"/>
                <w:sz w:val="14"/>
                <w:szCs w:val="14"/>
              </w:rPr>
              <w:t>The “Purchaser</w:t>
            </w:r>
            <w:r w:rsidRPr="00F8707D">
              <w:rPr>
                <w:color w:val="0D0D0D" w:themeColor="text1" w:themeTint="F2"/>
                <w:sz w:val="14"/>
                <w:szCs w:val="14"/>
              </w:rPr>
              <w:t>”)</w:t>
            </w:r>
          </w:p>
        </w:tc>
      </w:tr>
      <w:tr w:rsidR="00D6389E" w:rsidRPr="004C2124" w14:paraId="198BE809" w14:textId="77777777" w:rsidTr="00C152D7">
        <w:trPr>
          <w:trHeight w:val="377"/>
        </w:trPr>
        <w:tc>
          <w:tcPr>
            <w:tcW w:w="5135" w:type="dxa"/>
            <w:gridSpan w:val="5"/>
            <w:tcBorders>
              <w:bottom w:val="single" w:sz="4" w:space="0" w:color="auto"/>
            </w:tcBorders>
            <w:shd w:val="clear" w:color="auto" w:fill="auto"/>
          </w:tcPr>
          <w:p w14:paraId="3F94DE06" w14:textId="45677A32" w:rsidR="007118BE" w:rsidRPr="00F8707D" w:rsidRDefault="00D6389E" w:rsidP="008A5C63">
            <w:pPr>
              <w:rPr>
                <w:b/>
                <w:color w:val="0D0D0D" w:themeColor="text1" w:themeTint="F2"/>
                <w:sz w:val="18"/>
                <w:szCs w:val="18"/>
              </w:rPr>
            </w:pPr>
            <w:r w:rsidRPr="00C152D7">
              <w:rPr>
                <w:b/>
                <w:color w:val="0000FF"/>
                <w:sz w:val="18"/>
                <w:szCs w:val="18"/>
              </w:rPr>
              <w:t>Requester Signature:</w:t>
            </w:r>
          </w:p>
        </w:tc>
        <w:tc>
          <w:tcPr>
            <w:tcW w:w="5045" w:type="dxa"/>
            <w:gridSpan w:val="5"/>
            <w:tcBorders>
              <w:bottom w:val="single" w:sz="4" w:space="0" w:color="auto"/>
            </w:tcBorders>
            <w:shd w:val="clear" w:color="auto" w:fill="auto"/>
          </w:tcPr>
          <w:p w14:paraId="14C30B0F" w14:textId="252625B8" w:rsidR="00D6389E" w:rsidRPr="00F8707D" w:rsidRDefault="00D6389E" w:rsidP="008A5C63">
            <w:pPr>
              <w:rPr>
                <w:b/>
                <w:color w:val="0D0D0D" w:themeColor="text1" w:themeTint="F2"/>
                <w:sz w:val="18"/>
                <w:szCs w:val="18"/>
              </w:rPr>
            </w:pPr>
            <w:r w:rsidRPr="00C152D7">
              <w:rPr>
                <w:b/>
                <w:color w:val="0000FF"/>
                <w:sz w:val="18"/>
                <w:szCs w:val="18"/>
              </w:rPr>
              <w:t xml:space="preserve">Date: </w:t>
            </w:r>
          </w:p>
        </w:tc>
      </w:tr>
      <w:tr w:rsidR="00D6389E" w:rsidRPr="004C2124" w14:paraId="48F85454" w14:textId="77777777" w:rsidTr="00C152D7">
        <w:trPr>
          <w:trHeight w:val="63"/>
        </w:trPr>
        <w:tc>
          <w:tcPr>
            <w:tcW w:w="5135" w:type="dxa"/>
            <w:gridSpan w:val="5"/>
            <w:tcBorders>
              <w:top w:val="single" w:sz="4" w:space="0" w:color="auto"/>
              <w:left w:val="nil"/>
              <w:bottom w:val="single" w:sz="4" w:space="0" w:color="auto"/>
              <w:right w:val="nil"/>
            </w:tcBorders>
            <w:shd w:val="clear" w:color="auto" w:fill="auto"/>
          </w:tcPr>
          <w:p w14:paraId="5D9DB2E8" w14:textId="77777777" w:rsidR="00D6389E" w:rsidRPr="00670EBA" w:rsidRDefault="00D6389E" w:rsidP="008A5C63">
            <w:pPr>
              <w:rPr>
                <w:color w:val="7030A0"/>
                <w:sz w:val="12"/>
                <w:szCs w:val="12"/>
              </w:rPr>
            </w:pPr>
          </w:p>
        </w:tc>
        <w:tc>
          <w:tcPr>
            <w:tcW w:w="5045" w:type="dxa"/>
            <w:gridSpan w:val="5"/>
            <w:tcBorders>
              <w:top w:val="single" w:sz="4" w:space="0" w:color="auto"/>
              <w:left w:val="nil"/>
              <w:bottom w:val="single" w:sz="4" w:space="0" w:color="auto"/>
              <w:right w:val="nil"/>
            </w:tcBorders>
            <w:shd w:val="clear" w:color="auto" w:fill="auto"/>
          </w:tcPr>
          <w:p w14:paraId="05E54E45" w14:textId="77777777" w:rsidR="00D6389E" w:rsidRDefault="00D6389E" w:rsidP="008A5C63">
            <w:pPr>
              <w:rPr>
                <w:color w:val="7030A0"/>
                <w:sz w:val="14"/>
                <w:szCs w:val="14"/>
              </w:rPr>
            </w:pPr>
          </w:p>
        </w:tc>
      </w:tr>
      <w:tr w:rsidR="00D6389E" w:rsidRPr="004C2124" w14:paraId="311E0B27" w14:textId="77777777" w:rsidTr="00C152D7">
        <w:trPr>
          <w:trHeight w:val="66"/>
        </w:trPr>
        <w:tc>
          <w:tcPr>
            <w:tcW w:w="10180" w:type="dxa"/>
            <w:gridSpan w:val="10"/>
            <w:tcBorders>
              <w:top w:val="single" w:sz="4" w:space="0" w:color="auto"/>
            </w:tcBorders>
            <w:shd w:val="clear" w:color="auto" w:fill="auto"/>
          </w:tcPr>
          <w:p w14:paraId="41DC07A5" w14:textId="799A3A40" w:rsidR="00D6389E" w:rsidRPr="00D6389E" w:rsidRDefault="00D6389E" w:rsidP="00D6389E">
            <w:pPr>
              <w:jc w:val="center"/>
              <w:rPr>
                <w:b/>
                <w:i/>
                <w:color w:val="0000FF"/>
                <w:sz w:val="14"/>
                <w:szCs w:val="14"/>
              </w:rPr>
            </w:pPr>
            <w:r w:rsidRPr="00B05FA1">
              <w:rPr>
                <w:b/>
                <w:i/>
                <w:color w:val="0000FF"/>
                <w:sz w:val="18"/>
                <w:szCs w:val="14"/>
              </w:rPr>
              <w:t>NHSBT USE ONLY</w:t>
            </w:r>
          </w:p>
        </w:tc>
      </w:tr>
      <w:tr w:rsidR="00D6389E" w:rsidRPr="004C2124" w14:paraId="3EED23E9" w14:textId="77777777" w:rsidTr="00C152D7">
        <w:trPr>
          <w:trHeight w:val="484"/>
        </w:trPr>
        <w:tc>
          <w:tcPr>
            <w:tcW w:w="5135" w:type="dxa"/>
            <w:gridSpan w:val="5"/>
            <w:vMerge w:val="restart"/>
            <w:shd w:val="clear" w:color="auto" w:fill="auto"/>
          </w:tcPr>
          <w:p w14:paraId="7F7EE521" w14:textId="0D919467" w:rsidR="00D6389E" w:rsidRPr="007118BE" w:rsidRDefault="00D6389E" w:rsidP="008A5C63">
            <w:pPr>
              <w:rPr>
                <w:i/>
                <w:color w:val="000000" w:themeColor="text1"/>
                <w:sz w:val="18"/>
                <w:szCs w:val="14"/>
              </w:rPr>
            </w:pPr>
            <w:r w:rsidRPr="007118BE">
              <w:rPr>
                <w:i/>
                <w:color w:val="000000" w:themeColor="text1"/>
                <w:sz w:val="18"/>
                <w:szCs w:val="14"/>
              </w:rPr>
              <w:t>Hematos Barcode</w:t>
            </w:r>
          </w:p>
        </w:tc>
        <w:tc>
          <w:tcPr>
            <w:tcW w:w="1570" w:type="dxa"/>
            <w:shd w:val="clear" w:color="auto" w:fill="auto"/>
          </w:tcPr>
          <w:p w14:paraId="49365BCF" w14:textId="21AD7439" w:rsidR="00D6389E" w:rsidRPr="007118BE" w:rsidRDefault="00631652" w:rsidP="007118BE">
            <w:pPr>
              <w:rPr>
                <w:i/>
                <w:color w:val="000000" w:themeColor="text1"/>
                <w:sz w:val="18"/>
                <w:szCs w:val="14"/>
              </w:rPr>
            </w:pPr>
            <w:r>
              <w:rPr>
                <w:i/>
                <w:color w:val="000000" w:themeColor="text1"/>
                <w:sz w:val="18"/>
                <w:szCs w:val="14"/>
              </w:rPr>
              <w:t>No. of samples received:</w:t>
            </w:r>
          </w:p>
        </w:tc>
        <w:tc>
          <w:tcPr>
            <w:tcW w:w="3475" w:type="dxa"/>
            <w:gridSpan w:val="4"/>
            <w:shd w:val="clear" w:color="auto" w:fill="auto"/>
          </w:tcPr>
          <w:p w14:paraId="4229213E" w14:textId="7B7EC41C" w:rsidR="00D6389E" w:rsidRDefault="00D6389E" w:rsidP="008A5C63">
            <w:pPr>
              <w:rPr>
                <w:color w:val="7030A0"/>
                <w:sz w:val="14"/>
                <w:szCs w:val="14"/>
              </w:rPr>
            </w:pPr>
          </w:p>
        </w:tc>
      </w:tr>
      <w:tr w:rsidR="00D6389E" w:rsidRPr="004C2124" w14:paraId="4147D5B1" w14:textId="77777777" w:rsidTr="00C152D7">
        <w:trPr>
          <w:trHeight w:val="437"/>
        </w:trPr>
        <w:tc>
          <w:tcPr>
            <w:tcW w:w="5135" w:type="dxa"/>
            <w:gridSpan w:val="5"/>
            <w:vMerge/>
            <w:shd w:val="clear" w:color="auto" w:fill="auto"/>
          </w:tcPr>
          <w:p w14:paraId="753C0994" w14:textId="77777777" w:rsidR="00D6389E" w:rsidRPr="007118BE" w:rsidRDefault="00D6389E" w:rsidP="008A5C63">
            <w:pPr>
              <w:rPr>
                <w:i/>
                <w:color w:val="000000" w:themeColor="text1"/>
                <w:sz w:val="18"/>
                <w:szCs w:val="14"/>
              </w:rPr>
            </w:pPr>
          </w:p>
        </w:tc>
        <w:tc>
          <w:tcPr>
            <w:tcW w:w="1570" w:type="dxa"/>
            <w:shd w:val="clear" w:color="auto" w:fill="auto"/>
          </w:tcPr>
          <w:p w14:paraId="27B95BA7" w14:textId="7840E3F4" w:rsidR="00D6389E" w:rsidRPr="007118BE" w:rsidRDefault="007118BE" w:rsidP="007118BE">
            <w:pPr>
              <w:rPr>
                <w:i/>
                <w:color w:val="000000" w:themeColor="text1"/>
                <w:sz w:val="18"/>
                <w:szCs w:val="14"/>
              </w:rPr>
            </w:pPr>
            <w:r>
              <w:rPr>
                <w:i/>
                <w:color w:val="000000" w:themeColor="text1"/>
                <w:sz w:val="18"/>
                <w:szCs w:val="14"/>
              </w:rPr>
              <w:t>Date Received</w:t>
            </w:r>
            <w:r w:rsidR="00B05FA1">
              <w:rPr>
                <w:i/>
                <w:color w:val="000000" w:themeColor="text1"/>
                <w:sz w:val="18"/>
                <w:szCs w:val="14"/>
              </w:rPr>
              <w:t>:</w:t>
            </w:r>
          </w:p>
        </w:tc>
        <w:tc>
          <w:tcPr>
            <w:tcW w:w="3475" w:type="dxa"/>
            <w:gridSpan w:val="4"/>
            <w:shd w:val="clear" w:color="auto" w:fill="auto"/>
          </w:tcPr>
          <w:p w14:paraId="1B48573F" w14:textId="505D5602" w:rsidR="00D6389E" w:rsidRDefault="00D6389E" w:rsidP="008A5C63">
            <w:pPr>
              <w:rPr>
                <w:color w:val="7030A0"/>
                <w:sz w:val="14"/>
                <w:szCs w:val="14"/>
              </w:rPr>
            </w:pPr>
          </w:p>
        </w:tc>
      </w:tr>
      <w:tr w:rsidR="00D6389E" w:rsidRPr="004C2124" w14:paraId="61C4388E" w14:textId="77777777" w:rsidTr="00C152D7">
        <w:trPr>
          <w:trHeight w:val="63"/>
        </w:trPr>
        <w:tc>
          <w:tcPr>
            <w:tcW w:w="5135" w:type="dxa"/>
            <w:gridSpan w:val="5"/>
            <w:vMerge/>
            <w:shd w:val="clear" w:color="auto" w:fill="auto"/>
          </w:tcPr>
          <w:p w14:paraId="150C8102" w14:textId="77777777" w:rsidR="00D6389E" w:rsidRPr="007118BE" w:rsidRDefault="00D6389E" w:rsidP="008A5C63">
            <w:pPr>
              <w:rPr>
                <w:i/>
                <w:color w:val="000000" w:themeColor="text1"/>
                <w:sz w:val="18"/>
                <w:szCs w:val="14"/>
              </w:rPr>
            </w:pPr>
          </w:p>
        </w:tc>
        <w:tc>
          <w:tcPr>
            <w:tcW w:w="1570" w:type="dxa"/>
            <w:shd w:val="clear" w:color="auto" w:fill="auto"/>
          </w:tcPr>
          <w:p w14:paraId="6B87908F" w14:textId="0C0518FD" w:rsidR="00631652" w:rsidRPr="007118BE" w:rsidRDefault="00F8707D" w:rsidP="007118BE">
            <w:pPr>
              <w:rPr>
                <w:i/>
                <w:color w:val="000000" w:themeColor="text1"/>
                <w:sz w:val="18"/>
                <w:szCs w:val="14"/>
              </w:rPr>
            </w:pPr>
            <w:r>
              <w:rPr>
                <w:i/>
                <w:color w:val="000000" w:themeColor="text1"/>
                <w:sz w:val="18"/>
                <w:szCs w:val="14"/>
              </w:rPr>
              <w:t>Sample ID:</w:t>
            </w:r>
          </w:p>
        </w:tc>
        <w:tc>
          <w:tcPr>
            <w:tcW w:w="3475" w:type="dxa"/>
            <w:gridSpan w:val="4"/>
            <w:shd w:val="clear" w:color="auto" w:fill="auto"/>
          </w:tcPr>
          <w:p w14:paraId="52881DAA" w14:textId="77777777" w:rsidR="007118BE" w:rsidRDefault="007118BE" w:rsidP="008A5C63">
            <w:pPr>
              <w:rPr>
                <w:color w:val="7030A0"/>
                <w:sz w:val="14"/>
                <w:szCs w:val="14"/>
              </w:rPr>
            </w:pPr>
          </w:p>
          <w:p w14:paraId="2D390E1C" w14:textId="05EE4B97" w:rsidR="007118BE" w:rsidRDefault="007118BE" w:rsidP="008A5C63">
            <w:pPr>
              <w:rPr>
                <w:color w:val="7030A0"/>
                <w:sz w:val="14"/>
                <w:szCs w:val="14"/>
              </w:rPr>
            </w:pPr>
          </w:p>
          <w:p w14:paraId="435629EA" w14:textId="77777777" w:rsidR="00F8707D" w:rsidRDefault="00F8707D" w:rsidP="008A5C63">
            <w:pPr>
              <w:rPr>
                <w:color w:val="7030A0"/>
                <w:sz w:val="14"/>
                <w:szCs w:val="14"/>
              </w:rPr>
            </w:pPr>
          </w:p>
          <w:p w14:paraId="1BBDF748" w14:textId="039D4469" w:rsidR="00F8707D" w:rsidRDefault="00F8707D" w:rsidP="008A5C63">
            <w:pPr>
              <w:rPr>
                <w:color w:val="7030A0"/>
                <w:sz w:val="14"/>
                <w:szCs w:val="14"/>
              </w:rPr>
            </w:pPr>
          </w:p>
        </w:tc>
      </w:tr>
      <w:tr w:rsidR="00E71AC0" w:rsidRPr="004C2124" w14:paraId="14D75303" w14:textId="77777777" w:rsidTr="00C152D7">
        <w:trPr>
          <w:trHeight w:val="66"/>
        </w:trPr>
        <w:tc>
          <w:tcPr>
            <w:tcW w:w="10180" w:type="dxa"/>
            <w:gridSpan w:val="10"/>
            <w:shd w:val="clear" w:color="auto" w:fill="auto"/>
          </w:tcPr>
          <w:p w14:paraId="3C90C987" w14:textId="6E503AD4" w:rsidR="00E71AC0" w:rsidRPr="00757433" w:rsidRDefault="00E71AC0" w:rsidP="008A5C63">
            <w:pPr>
              <w:rPr>
                <w:b/>
                <w:color w:val="0000FF"/>
                <w:sz w:val="18"/>
                <w:szCs w:val="18"/>
              </w:rPr>
            </w:pPr>
            <w:r w:rsidRPr="00757433">
              <w:rPr>
                <w:b/>
                <w:color w:val="0000FF"/>
                <w:sz w:val="18"/>
                <w:szCs w:val="18"/>
              </w:rPr>
              <w:lastRenderedPageBreak/>
              <w:t xml:space="preserve">Sample requirements </w:t>
            </w:r>
            <w:r w:rsidR="00757433" w:rsidRPr="00757433">
              <w:rPr>
                <w:b/>
                <w:i/>
                <w:color w:val="0D0D0D" w:themeColor="text1" w:themeTint="F2"/>
                <w:sz w:val="14"/>
                <w:szCs w:val="18"/>
              </w:rPr>
              <w:t>(Please see User Guide (INF1135) for full sample labelling and form completion requirements accessed via https://ibgrl.blood.co.uk/)</w:t>
            </w:r>
          </w:p>
          <w:p w14:paraId="0319778E" w14:textId="77777777" w:rsidR="00E71AC0" w:rsidRPr="00757433" w:rsidRDefault="00E71AC0" w:rsidP="00757433">
            <w:pPr>
              <w:ind w:left="455"/>
              <w:rPr>
                <w:b/>
                <w:color w:val="0000FF"/>
                <w:sz w:val="18"/>
                <w:szCs w:val="18"/>
              </w:rPr>
            </w:pPr>
          </w:p>
          <w:p w14:paraId="5AE4CA28" w14:textId="133A1676" w:rsidR="00757433" w:rsidRPr="00757433" w:rsidRDefault="00757433" w:rsidP="00296518">
            <w:pPr>
              <w:pStyle w:val="ListParagraph"/>
              <w:numPr>
                <w:ilvl w:val="0"/>
                <w:numId w:val="3"/>
              </w:numPr>
              <w:spacing w:line="276" w:lineRule="auto"/>
              <w:ind w:left="455"/>
              <w:rPr>
                <w:b/>
                <w:sz w:val="18"/>
                <w:szCs w:val="18"/>
              </w:rPr>
            </w:pPr>
            <w:r w:rsidRPr="00757433">
              <w:rPr>
                <w:b/>
                <w:sz w:val="18"/>
                <w:szCs w:val="18"/>
              </w:rPr>
              <w:t>Accepted sample types</w:t>
            </w:r>
          </w:p>
          <w:p w14:paraId="57279369" w14:textId="764D4586" w:rsidR="00757433" w:rsidRDefault="00E71AC0" w:rsidP="00296518">
            <w:pPr>
              <w:pStyle w:val="ListParagraph"/>
              <w:numPr>
                <w:ilvl w:val="1"/>
                <w:numId w:val="3"/>
              </w:numPr>
              <w:spacing w:line="276" w:lineRule="auto"/>
              <w:ind w:left="739" w:hanging="284"/>
              <w:rPr>
                <w:sz w:val="18"/>
                <w:szCs w:val="18"/>
              </w:rPr>
            </w:pPr>
            <w:r w:rsidRPr="00757433">
              <w:rPr>
                <w:b/>
                <w:sz w:val="18"/>
                <w:szCs w:val="18"/>
              </w:rPr>
              <w:t>Blood</w:t>
            </w:r>
            <w:r w:rsidR="00787DC9">
              <w:rPr>
                <w:b/>
                <w:sz w:val="18"/>
                <w:szCs w:val="18"/>
              </w:rPr>
              <w:t>:</w:t>
            </w:r>
            <w:r w:rsidRPr="00757433">
              <w:rPr>
                <w:sz w:val="18"/>
                <w:szCs w:val="18"/>
              </w:rPr>
              <w:t xml:space="preserve"> minimum </w:t>
            </w:r>
            <w:r w:rsidR="004E5A64">
              <w:rPr>
                <w:sz w:val="18"/>
                <w:szCs w:val="18"/>
              </w:rPr>
              <w:t>1.3</w:t>
            </w:r>
            <w:r w:rsidRPr="00757433">
              <w:rPr>
                <w:sz w:val="18"/>
                <w:szCs w:val="18"/>
              </w:rPr>
              <w:t>mL EDTA bl</w:t>
            </w:r>
            <w:r w:rsidR="00757433" w:rsidRPr="00757433">
              <w:rPr>
                <w:sz w:val="18"/>
                <w:szCs w:val="18"/>
              </w:rPr>
              <w:t xml:space="preserve">ood stored at room temperature, received within 14 days of </w:t>
            </w:r>
            <w:r w:rsidR="00670EBA" w:rsidRPr="00757433">
              <w:rPr>
                <w:sz w:val="18"/>
                <w:szCs w:val="18"/>
              </w:rPr>
              <w:t>venepuncture</w:t>
            </w:r>
            <w:r w:rsidR="00757433" w:rsidRPr="00757433">
              <w:rPr>
                <w:sz w:val="18"/>
                <w:szCs w:val="18"/>
              </w:rPr>
              <w:t xml:space="preserve">. </w:t>
            </w:r>
          </w:p>
          <w:p w14:paraId="1D67BEEE" w14:textId="77777777" w:rsidR="00670EBA" w:rsidRPr="00757433" w:rsidRDefault="00670EBA" w:rsidP="00296518">
            <w:pPr>
              <w:pStyle w:val="ListParagraph"/>
              <w:spacing w:line="276" w:lineRule="auto"/>
              <w:ind w:left="737"/>
              <w:rPr>
                <w:sz w:val="18"/>
                <w:szCs w:val="18"/>
              </w:rPr>
            </w:pPr>
          </w:p>
          <w:p w14:paraId="7C0F64EE" w14:textId="72C335D0" w:rsidR="00670EBA" w:rsidRDefault="00E71AC0" w:rsidP="00296518">
            <w:pPr>
              <w:pStyle w:val="ListParagraph"/>
              <w:numPr>
                <w:ilvl w:val="1"/>
                <w:numId w:val="3"/>
              </w:numPr>
              <w:spacing w:line="276" w:lineRule="auto"/>
              <w:ind w:left="739" w:hanging="284"/>
              <w:rPr>
                <w:sz w:val="18"/>
                <w:szCs w:val="18"/>
              </w:rPr>
            </w:pPr>
            <w:r w:rsidRPr="00757433">
              <w:rPr>
                <w:b/>
                <w:sz w:val="18"/>
                <w:szCs w:val="18"/>
              </w:rPr>
              <w:t>Amniotic fluid</w:t>
            </w:r>
            <w:r w:rsidR="00787DC9">
              <w:rPr>
                <w:b/>
                <w:sz w:val="18"/>
                <w:szCs w:val="18"/>
              </w:rPr>
              <w:t>:</w:t>
            </w:r>
            <w:r w:rsidRPr="00757433">
              <w:rPr>
                <w:sz w:val="18"/>
                <w:szCs w:val="18"/>
              </w:rPr>
              <w:t xml:space="preserve"> 5ml sample of amniotic fluid </w:t>
            </w:r>
            <w:r w:rsidR="00757433" w:rsidRPr="00757433">
              <w:rPr>
                <w:sz w:val="18"/>
                <w:szCs w:val="18"/>
              </w:rPr>
              <w:t xml:space="preserve">stored at room </w:t>
            </w:r>
            <w:r w:rsidR="00670EBA" w:rsidRPr="00757433">
              <w:rPr>
                <w:sz w:val="18"/>
                <w:szCs w:val="18"/>
              </w:rPr>
              <w:t>temperature, received</w:t>
            </w:r>
            <w:r w:rsidRPr="00757433">
              <w:rPr>
                <w:sz w:val="18"/>
                <w:szCs w:val="18"/>
              </w:rPr>
              <w:t xml:space="preserve"> within 7 days of sampling. </w:t>
            </w:r>
          </w:p>
          <w:p w14:paraId="643052D4" w14:textId="1D3615BA" w:rsidR="00757433" w:rsidRDefault="00E71AC0" w:rsidP="00296518">
            <w:pPr>
              <w:pStyle w:val="ListParagraph"/>
              <w:spacing w:line="276" w:lineRule="auto"/>
              <w:ind w:left="739"/>
              <w:rPr>
                <w:sz w:val="18"/>
                <w:szCs w:val="18"/>
              </w:rPr>
            </w:pPr>
            <w:r w:rsidRPr="00757433">
              <w:rPr>
                <w:sz w:val="18"/>
                <w:szCs w:val="18"/>
              </w:rPr>
              <w:t xml:space="preserve">To avoid the possibility of contamination, it is preferable to dispatch the amniotic fluid without transferring it to a second container. </w:t>
            </w:r>
            <w:r w:rsidRPr="00670EBA">
              <w:rPr>
                <w:sz w:val="18"/>
                <w:szCs w:val="18"/>
              </w:rPr>
              <w:t>If amniotic fluid is transferred from one container to another, then precautions should be taken to avoid contamination with material containing exogenous DNA.</w:t>
            </w:r>
            <w:r w:rsidRPr="00757433">
              <w:rPr>
                <w:sz w:val="18"/>
                <w:szCs w:val="18"/>
              </w:rPr>
              <w:t xml:space="preserve"> </w:t>
            </w:r>
          </w:p>
          <w:p w14:paraId="3EEC3CD0" w14:textId="77777777" w:rsidR="00670EBA" w:rsidRPr="00670EBA" w:rsidRDefault="00670EBA" w:rsidP="00296518">
            <w:pPr>
              <w:spacing w:line="276" w:lineRule="auto"/>
              <w:rPr>
                <w:sz w:val="18"/>
                <w:szCs w:val="18"/>
              </w:rPr>
            </w:pPr>
          </w:p>
          <w:p w14:paraId="2229FB0B" w14:textId="66F4916C" w:rsidR="00670EBA" w:rsidRPr="00670EBA" w:rsidRDefault="00E71AC0" w:rsidP="00296518">
            <w:pPr>
              <w:pStyle w:val="ListParagraph"/>
              <w:numPr>
                <w:ilvl w:val="1"/>
                <w:numId w:val="3"/>
              </w:numPr>
              <w:spacing w:line="276" w:lineRule="auto"/>
              <w:ind w:left="739" w:hanging="284"/>
              <w:rPr>
                <w:sz w:val="18"/>
                <w:szCs w:val="18"/>
              </w:rPr>
            </w:pPr>
            <w:r w:rsidRPr="00757433">
              <w:rPr>
                <w:b/>
                <w:sz w:val="18"/>
                <w:szCs w:val="18"/>
              </w:rPr>
              <w:t>Chorionic Villus</w:t>
            </w:r>
            <w:r w:rsidRPr="00757433">
              <w:rPr>
                <w:sz w:val="18"/>
                <w:szCs w:val="18"/>
              </w:rPr>
              <w:t xml:space="preserve"> </w:t>
            </w:r>
            <w:r w:rsidR="00757433" w:rsidRPr="00757433">
              <w:rPr>
                <w:sz w:val="18"/>
                <w:szCs w:val="18"/>
              </w:rPr>
              <w:t>Pre-extracted DNA must be referred. DNA at a minimum concentration of 10ng/</w:t>
            </w:r>
            <w:r w:rsidR="00F8707D">
              <w:rPr>
                <w:sz w:val="18"/>
                <w:szCs w:val="18"/>
              </w:rPr>
              <w:t>µL and a minimum volume of 60µL</w:t>
            </w:r>
            <w:r w:rsidR="00757433" w:rsidRPr="00757433">
              <w:rPr>
                <w:sz w:val="18"/>
                <w:szCs w:val="18"/>
              </w:rPr>
              <w:t xml:space="preserve">, can be sent at room temperature or frozen, received within 7 days of sampling. </w:t>
            </w:r>
            <w:r w:rsidR="00757433" w:rsidRPr="00757433">
              <w:rPr>
                <w:color w:val="7030A0"/>
                <w:sz w:val="18"/>
                <w:szCs w:val="18"/>
              </w:rPr>
              <w:t xml:space="preserve"> </w:t>
            </w:r>
          </w:p>
          <w:p w14:paraId="29A3848B" w14:textId="59FEC592" w:rsidR="00E71AC0" w:rsidRDefault="00E71AC0" w:rsidP="00296518">
            <w:pPr>
              <w:pStyle w:val="ListParagraph"/>
              <w:spacing w:line="276" w:lineRule="auto"/>
              <w:ind w:left="739"/>
              <w:rPr>
                <w:sz w:val="18"/>
                <w:szCs w:val="18"/>
              </w:rPr>
            </w:pPr>
            <w:r w:rsidRPr="00670EBA">
              <w:rPr>
                <w:sz w:val="18"/>
                <w:szCs w:val="18"/>
              </w:rPr>
              <w:t>The laboratory performing the DNA extraction should ensure that procedures are in place to prevent contamination of the DNA sample with extraneous DNA or other substances.</w:t>
            </w:r>
            <w:r w:rsidRPr="00757433">
              <w:rPr>
                <w:sz w:val="18"/>
                <w:szCs w:val="18"/>
              </w:rPr>
              <w:t xml:space="preserve"> </w:t>
            </w:r>
          </w:p>
          <w:p w14:paraId="1DEE5732" w14:textId="77777777" w:rsidR="00670EBA" w:rsidRPr="00670EBA" w:rsidRDefault="00670EBA" w:rsidP="00296518">
            <w:pPr>
              <w:spacing w:line="276" w:lineRule="auto"/>
              <w:rPr>
                <w:sz w:val="18"/>
                <w:szCs w:val="18"/>
              </w:rPr>
            </w:pPr>
          </w:p>
          <w:p w14:paraId="725A95D3" w14:textId="1AD38134" w:rsidR="00E71AC0" w:rsidRPr="00670EBA" w:rsidRDefault="00757433" w:rsidP="00296518">
            <w:pPr>
              <w:pStyle w:val="ListParagraph"/>
              <w:numPr>
                <w:ilvl w:val="0"/>
                <w:numId w:val="3"/>
              </w:numPr>
              <w:spacing w:line="276" w:lineRule="auto"/>
              <w:ind w:left="455"/>
              <w:rPr>
                <w:b/>
                <w:color w:val="0D0D0D" w:themeColor="text1" w:themeTint="F2"/>
                <w:sz w:val="18"/>
                <w:szCs w:val="18"/>
              </w:rPr>
            </w:pPr>
            <w:r w:rsidRPr="00787DC9">
              <w:rPr>
                <w:color w:val="0D0D0D" w:themeColor="text1" w:themeTint="F2"/>
                <w:sz w:val="18"/>
                <w:szCs w:val="18"/>
              </w:rPr>
              <w:t>All samples</w:t>
            </w:r>
            <w:r w:rsidRPr="00670EBA">
              <w:rPr>
                <w:b/>
                <w:color w:val="0D0D0D" w:themeColor="text1" w:themeTint="F2"/>
                <w:sz w:val="18"/>
                <w:szCs w:val="18"/>
              </w:rPr>
              <w:t xml:space="preserve"> must be labelled </w:t>
            </w:r>
            <w:r w:rsidRPr="00787DC9">
              <w:rPr>
                <w:color w:val="0D0D0D" w:themeColor="text1" w:themeTint="F2"/>
                <w:sz w:val="18"/>
                <w:szCs w:val="18"/>
              </w:rPr>
              <w:t>with the following information</w:t>
            </w:r>
            <w:r w:rsidR="00787DC9">
              <w:rPr>
                <w:color w:val="0D0D0D" w:themeColor="text1" w:themeTint="F2"/>
                <w:sz w:val="18"/>
                <w:szCs w:val="18"/>
              </w:rPr>
              <w:t>:</w:t>
            </w:r>
          </w:p>
          <w:p w14:paraId="49E8B70A" w14:textId="22BFF781" w:rsidR="00757433" w:rsidRPr="00757433" w:rsidRDefault="00757433" w:rsidP="00296518">
            <w:pPr>
              <w:pStyle w:val="ListParagraph"/>
              <w:numPr>
                <w:ilvl w:val="1"/>
                <w:numId w:val="5"/>
              </w:numPr>
              <w:spacing w:line="276" w:lineRule="auto"/>
              <w:ind w:left="1451" w:hanging="426"/>
              <w:rPr>
                <w:color w:val="0D0D0D" w:themeColor="text1" w:themeTint="F2"/>
                <w:sz w:val="18"/>
                <w:szCs w:val="18"/>
              </w:rPr>
            </w:pPr>
            <w:r w:rsidRPr="00670EBA">
              <w:rPr>
                <w:b/>
                <w:color w:val="0D0D0D" w:themeColor="text1" w:themeTint="F2"/>
                <w:sz w:val="18"/>
                <w:szCs w:val="18"/>
              </w:rPr>
              <w:t>Three unique sample identifiers</w:t>
            </w:r>
            <w:r w:rsidR="00787DC9">
              <w:rPr>
                <w:color w:val="0D0D0D" w:themeColor="text1" w:themeTint="F2"/>
                <w:sz w:val="18"/>
                <w:szCs w:val="18"/>
              </w:rPr>
              <w:t xml:space="preserve"> including: f</w:t>
            </w:r>
            <w:r w:rsidRPr="00757433">
              <w:rPr>
                <w:color w:val="0D0D0D" w:themeColor="text1" w:themeTint="F2"/>
                <w:sz w:val="18"/>
                <w:szCs w:val="18"/>
              </w:rPr>
              <w:t>irst name</w:t>
            </w:r>
            <w:r w:rsidR="008B3D22">
              <w:rPr>
                <w:color w:val="0D0D0D" w:themeColor="text1" w:themeTint="F2"/>
                <w:sz w:val="18"/>
                <w:szCs w:val="18"/>
              </w:rPr>
              <w:t xml:space="preserve"> and surname (one identifier)</w:t>
            </w:r>
            <w:r w:rsidRPr="00757433">
              <w:rPr>
                <w:color w:val="0D0D0D" w:themeColor="text1" w:themeTint="F2"/>
                <w:sz w:val="18"/>
                <w:szCs w:val="18"/>
              </w:rPr>
              <w:t>, date of birth</w:t>
            </w:r>
            <w:r w:rsidR="008B3D22">
              <w:rPr>
                <w:color w:val="0D0D0D" w:themeColor="text1" w:themeTint="F2"/>
                <w:sz w:val="18"/>
                <w:szCs w:val="18"/>
              </w:rPr>
              <w:t xml:space="preserve">, </w:t>
            </w:r>
            <w:r w:rsidRPr="00757433">
              <w:rPr>
                <w:color w:val="0D0D0D" w:themeColor="text1" w:themeTint="F2"/>
                <w:sz w:val="18"/>
                <w:szCs w:val="18"/>
              </w:rPr>
              <w:t xml:space="preserve">NHS </w:t>
            </w:r>
            <w:r w:rsidR="008B3D22">
              <w:rPr>
                <w:color w:val="0D0D0D" w:themeColor="text1" w:themeTint="F2"/>
                <w:sz w:val="18"/>
                <w:szCs w:val="18"/>
              </w:rPr>
              <w:t>number, hos</w:t>
            </w:r>
            <w:r w:rsidRPr="00757433">
              <w:rPr>
                <w:color w:val="0D0D0D" w:themeColor="text1" w:themeTint="F2"/>
                <w:sz w:val="18"/>
                <w:szCs w:val="18"/>
              </w:rPr>
              <w:t>pital number</w:t>
            </w:r>
            <w:r w:rsidR="008B3D22">
              <w:rPr>
                <w:color w:val="0D0D0D" w:themeColor="text1" w:themeTint="F2"/>
                <w:sz w:val="18"/>
                <w:szCs w:val="18"/>
              </w:rPr>
              <w:t xml:space="preserve"> or unique identification number</w:t>
            </w:r>
            <w:r w:rsidR="000F5315">
              <w:rPr>
                <w:color w:val="0D0D0D" w:themeColor="text1" w:themeTint="F2"/>
                <w:sz w:val="18"/>
                <w:szCs w:val="18"/>
              </w:rPr>
              <w:t>. Samples from donors will be accepted with a unique identification number</w:t>
            </w:r>
            <w:r w:rsidRPr="00757433">
              <w:rPr>
                <w:color w:val="0D0D0D" w:themeColor="text1" w:themeTint="F2"/>
                <w:sz w:val="18"/>
                <w:szCs w:val="18"/>
              </w:rPr>
              <w:t xml:space="preserve"> (please note these must be identical to the request form)</w:t>
            </w:r>
            <w:r w:rsidR="00077E43">
              <w:rPr>
                <w:color w:val="0D0D0D" w:themeColor="text1" w:themeTint="F2"/>
                <w:sz w:val="18"/>
                <w:szCs w:val="18"/>
              </w:rPr>
              <w:t>.</w:t>
            </w:r>
          </w:p>
          <w:p w14:paraId="464291B7" w14:textId="62250680" w:rsidR="00757433" w:rsidRPr="00757433" w:rsidRDefault="00670EBA" w:rsidP="00296518">
            <w:pPr>
              <w:pStyle w:val="ListParagraph"/>
              <w:numPr>
                <w:ilvl w:val="1"/>
                <w:numId w:val="5"/>
              </w:numPr>
              <w:spacing w:line="276" w:lineRule="auto"/>
              <w:ind w:left="1451" w:hanging="426"/>
              <w:rPr>
                <w:color w:val="0D0D0D" w:themeColor="text1" w:themeTint="F2"/>
                <w:sz w:val="18"/>
                <w:szCs w:val="18"/>
              </w:rPr>
            </w:pPr>
            <w:r>
              <w:rPr>
                <w:color w:val="0D0D0D" w:themeColor="text1" w:themeTint="F2"/>
                <w:sz w:val="18"/>
                <w:szCs w:val="18"/>
              </w:rPr>
              <w:t xml:space="preserve">Samples </w:t>
            </w:r>
            <w:r w:rsidRPr="00670EBA">
              <w:rPr>
                <w:b/>
                <w:color w:val="0D0D0D" w:themeColor="text1" w:themeTint="F2"/>
                <w:sz w:val="18"/>
                <w:szCs w:val="18"/>
              </w:rPr>
              <w:t>MUST</w:t>
            </w:r>
            <w:r w:rsidR="00757433" w:rsidRPr="00757433">
              <w:rPr>
                <w:color w:val="0D0D0D" w:themeColor="text1" w:themeTint="F2"/>
                <w:sz w:val="18"/>
                <w:szCs w:val="18"/>
              </w:rPr>
              <w:t xml:space="preserve"> be labelled, </w:t>
            </w:r>
            <w:proofErr w:type="gramStart"/>
            <w:r w:rsidR="00757433" w:rsidRPr="00757433">
              <w:rPr>
                <w:color w:val="0D0D0D" w:themeColor="text1" w:themeTint="F2"/>
                <w:sz w:val="18"/>
                <w:szCs w:val="18"/>
              </w:rPr>
              <w:t>dated</w:t>
            </w:r>
            <w:proofErr w:type="gramEnd"/>
            <w:r w:rsidR="00757433" w:rsidRPr="00757433">
              <w:rPr>
                <w:color w:val="0D0D0D" w:themeColor="text1" w:themeTint="F2"/>
                <w:sz w:val="18"/>
                <w:szCs w:val="18"/>
              </w:rPr>
              <w:t xml:space="preserve"> and signed by the person taking the sample(s). </w:t>
            </w:r>
          </w:p>
          <w:p w14:paraId="2D7B51EC" w14:textId="77777777" w:rsidR="00757433" w:rsidRPr="00757433" w:rsidRDefault="00757433" w:rsidP="00296518">
            <w:pPr>
              <w:spacing w:line="276" w:lineRule="auto"/>
              <w:ind w:left="455"/>
              <w:rPr>
                <w:color w:val="0D0D0D" w:themeColor="text1" w:themeTint="F2"/>
                <w:sz w:val="18"/>
                <w:szCs w:val="18"/>
              </w:rPr>
            </w:pPr>
          </w:p>
          <w:p w14:paraId="1BD3F750" w14:textId="21EC8456" w:rsidR="00757433" w:rsidRDefault="00757433" w:rsidP="00296518">
            <w:pPr>
              <w:pStyle w:val="ListParagraph"/>
              <w:numPr>
                <w:ilvl w:val="0"/>
                <w:numId w:val="3"/>
              </w:numPr>
              <w:spacing w:line="276" w:lineRule="auto"/>
              <w:ind w:left="455"/>
              <w:rPr>
                <w:i/>
                <w:color w:val="0D0D0D" w:themeColor="text1" w:themeTint="F2"/>
                <w:sz w:val="18"/>
                <w:szCs w:val="18"/>
              </w:rPr>
            </w:pPr>
            <w:r w:rsidRPr="00F8707D">
              <w:rPr>
                <w:sz w:val="18"/>
                <w:szCs w:val="18"/>
              </w:rPr>
              <w:t xml:space="preserve">Samples must have handwritten labels unless demand printed labels are produced at the time of phlebotomy. NHSBT must be informed </w:t>
            </w:r>
            <w:r w:rsidR="00670EBA" w:rsidRPr="00F8707D">
              <w:rPr>
                <w:sz w:val="18"/>
                <w:szCs w:val="18"/>
              </w:rPr>
              <w:t xml:space="preserve">if </w:t>
            </w:r>
            <w:r w:rsidRPr="00F8707D">
              <w:rPr>
                <w:sz w:val="18"/>
                <w:szCs w:val="18"/>
              </w:rPr>
              <w:t>demand printed labels are in use</w:t>
            </w:r>
            <w:r w:rsidR="00670EBA" w:rsidRPr="00F8707D">
              <w:rPr>
                <w:sz w:val="18"/>
                <w:szCs w:val="18"/>
              </w:rPr>
              <w:t xml:space="preserve"> </w:t>
            </w:r>
            <w:r w:rsidR="00787DC9" w:rsidRPr="00F8707D">
              <w:rPr>
                <w:sz w:val="18"/>
                <w:szCs w:val="18"/>
              </w:rPr>
              <w:t>by completing the on-line application form (</w:t>
            </w:r>
            <w:r w:rsidR="00787DC9" w:rsidRPr="00F8707D">
              <w:rPr>
                <w:i/>
                <w:sz w:val="18"/>
                <w:szCs w:val="18"/>
              </w:rPr>
              <w:t>accessed via</w:t>
            </w:r>
            <w:r w:rsidR="00787DC9" w:rsidRPr="00F8707D">
              <w:rPr>
                <w:b/>
                <w:i/>
                <w:color w:val="0D0D0D" w:themeColor="text1" w:themeTint="F2"/>
                <w:sz w:val="18"/>
                <w:szCs w:val="18"/>
              </w:rPr>
              <w:t xml:space="preserve"> </w:t>
            </w:r>
            <w:r w:rsidR="00660E2A" w:rsidRPr="00DC42C6">
              <w:rPr>
                <w:b/>
                <w:i/>
                <w:sz w:val="18"/>
                <w:szCs w:val="18"/>
              </w:rPr>
              <w:t>https://ibgrl.blood.co.uk</w:t>
            </w:r>
            <w:r w:rsidR="00787DC9" w:rsidRPr="00F17397">
              <w:rPr>
                <w:i/>
                <w:color w:val="0D0D0D" w:themeColor="text1" w:themeTint="F2"/>
                <w:sz w:val="18"/>
                <w:szCs w:val="18"/>
              </w:rPr>
              <w:t>)</w:t>
            </w:r>
            <w:r w:rsidR="00660E2A" w:rsidRPr="00F17397">
              <w:rPr>
                <w:i/>
                <w:color w:val="0D0D0D" w:themeColor="text1" w:themeTint="F2"/>
                <w:sz w:val="18"/>
                <w:szCs w:val="18"/>
              </w:rPr>
              <w:t xml:space="preserve">. </w:t>
            </w:r>
          </w:p>
          <w:p w14:paraId="099D8B52" w14:textId="77777777" w:rsidR="008B3D22" w:rsidRPr="00F8707D" w:rsidRDefault="008B3D22" w:rsidP="00296518">
            <w:pPr>
              <w:pStyle w:val="ListParagraph"/>
              <w:spacing w:line="276" w:lineRule="auto"/>
              <w:ind w:left="455"/>
              <w:rPr>
                <w:i/>
                <w:color w:val="0D0D0D" w:themeColor="text1" w:themeTint="F2"/>
                <w:sz w:val="18"/>
                <w:szCs w:val="18"/>
              </w:rPr>
            </w:pPr>
          </w:p>
          <w:p w14:paraId="5AF2E188" w14:textId="3B6B9E78" w:rsidR="00670EBA" w:rsidRPr="00787DC9" w:rsidRDefault="008B3D22" w:rsidP="00296518">
            <w:pPr>
              <w:pStyle w:val="ListParagraph"/>
              <w:numPr>
                <w:ilvl w:val="0"/>
                <w:numId w:val="3"/>
              </w:numPr>
              <w:spacing w:line="276" w:lineRule="auto"/>
              <w:ind w:left="455"/>
              <w:rPr>
                <w:color w:val="0D0D0D" w:themeColor="text1" w:themeTint="F2"/>
                <w:sz w:val="18"/>
                <w:szCs w:val="18"/>
              </w:rPr>
            </w:pPr>
            <w:r w:rsidRPr="00757433">
              <w:rPr>
                <w:sz w:val="18"/>
                <w:szCs w:val="18"/>
              </w:rPr>
              <w:t>Handwritten</w:t>
            </w:r>
            <w:r w:rsidR="00757433" w:rsidRPr="00757433">
              <w:rPr>
                <w:sz w:val="18"/>
                <w:szCs w:val="18"/>
              </w:rPr>
              <w:t xml:space="preserve"> alterations on either the sample or request form may make the sample invalid for testing. Any minor alterations must be initialled by the person taking the sample to be acceptable for testing.</w:t>
            </w:r>
          </w:p>
          <w:p w14:paraId="43790591" w14:textId="2095B843" w:rsidR="00E71AC0" w:rsidRDefault="00E71AC0" w:rsidP="008A5C63">
            <w:pPr>
              <w:rPr>
                <w:color w:val="7030A0"/>
                <w:sz w:val="14"/>
                <w:szCs w:val="14"/>
              </w:rPr>
            </w:pPr>
          </w:p>
        </w:tc>
      </w:tr>
      <w:tr w:rsidR="00670EBA" w:rsidRPr="004C2124" w14:paraId="772A4328" w14:textId="77777777" w:rsidTr="00C152D7">
        <w:trPr>
          <w:trHeight w:val="66"/>
        </w:trPr>
        <w:tc>
          <w:tcPr>
            <w:tcW w:w="10180" w:type="dxa"/>
            <w:gridSpan w:val="10"/>
            <w:tcBorders>
              <w:bottom w:val="single" w:sz="4" w:space="0" w:color="auto"/>
            </w:tcBorders>
            <w:shd w:val="clear" w:color="auto" w:fill="auto"/>
          </w:tcPr>
          <w:p w14:paraId="68EB3F72" w14:textId="7E118498" w:rsidR="00670EBA" w:rsidRDefault="00670EBA" w:rsidP="008A5C63">
            <w:pPr>
              <w:rPr>
                <w:b/>
                <w:color w:val="0000FF"/>
                <w:sz w:val="18"/>
                <w:szCs w:val="14"/>
              </w:rPr>
            </w:pPr>
            <w:r>
              <w:rPr>
                <w:b/>
                <w:color w:val="0000FF"/>
                <w:sz w:val="18"/>
                <w:szCs w:val="14"/>
              </w:rPr>
              <w:t>Urgent Sample Requirements:</w:t>
            </w:r>
          </w:p>
          <w:p w14:paraId="4CBCA586" w14:textId="77777777" w:rsidR="00787DC9" w:rsidRDefault="00787DC9" w:rsidP="008A5C63">
            <w:pPr>
              <w:rPr>
                <w:b/>
                <w:color w:val="0000FF"/>
                <w:sz w:val="18"/>
                <w:szCs w:val="14"/>
              </w:rPr>
            </w:pPr>
          </w:p>
          <w:p w14:paraId="16329571" w14:textId="24F451F3" w:rsidR="00670EBA" w:rsidRPr="00787DC9" w:rsidRDefault="00670EBA" w:rsidP="00787DC9">
            <w:pPr>
              <w:pStyle w:val="ListParagraph"/>
              <w:numPr>
                <w:ilvl w:val="0"/>
                <w:numId w:val="6"/>
              </w:numPr>
              <w:rPr>
                <w:sz w:val="18"/>
                <w:szCs w:val="14"/>
              </w:rPr>
            </w:pPr>
            <w:r w:rsidRPr="00787DC9">
              <w:rPr>
                <w:sz w:val="18"/>
                <w:szCs w:val="14"/>
              </w:rPr>
              <w:t xml:space="preserve">Standard red cell genotyping can be performed </w:t>
            </w:r>
            <w:r w:rsidR="00787DC9" w:rsidRPr="00787DC9">
              <w:rPr>
                <w:sz w:val="18"/>
                <w:szCs w:val="14"/>
              </w:rPr>
              <w:t xml:space="preserve">within 48hours with prior arrangement with </w:t>
            </w:r>
            <w:r w:rsidR="00787DC9">
              <w:rPr>
                <w:sz w:val="18"/>
                <w:szCs w:val="14"/>
              </w:rPr>
              <w:t>Molecular Diagnostics</w:t>
            </w:r>
            <w:r w:rsidRPr="00787DC9">
              <w:rPr>
                <w:sz w:val="18"/>
                <w:szCs w:val="14"/>
              </w:rPr>
              <w:t>.</w:t>
            </w:r>
          </w:p>
          <w:p w14:paraId="34328017" w14:textId="77777777" w:rsidR="00787DC9" w:rsidRPr="00787DC9" w:rsidRDefault="00787DC9" w:rsidP="008A5C63">
            <w:pPr>
              <w:rPr>
                <w:b/>
                <w:sz w:val="18"/>
                <w:szCs w:val="14"/>
              </w:rPr>
            </w:pPr>
          </w:p>
          <w:p w14:paraId="134C5E4D" w14:textId="7F1C5839" w:rsidR="00670EBA" w:rsidRPr="00787DC9" w:rsidRDefault="00670EBA" w:rsidP="00787DC9">
            <w:pPr>
              <w:pStyle w:val="ListParagraph"/>
              <w:numPr>
                <w:ilvl w:val="0"/>
                <w:numId w:val="6"/>
              </w:numPr>
              <w:rPr>
                <w:sz w:val="18"/>
                <w:szCs w:val="14"/>
              </w:rPr>
            </w:pPr>
            <w:r w:rsidRPr="00787DC9">
              <w:rPr>
                <w:sz w:val="18"/>
                <w:szCs w:val="14"/>
              </w:rPr>
              <w:t xml:space="preserve">Molecular Diagnostics </w:t>
            </w:r>
            <w:r w:rsidRPr="00787DC9">
              <w:rPr>
                <w:b/>
                <w:sz w:val="18"/>
                <w:szCs w:val="14"/>
              </w:rPr>
              <w:t>MUST</w:t>
            </w:r>
            <w:r w:rsidRPr="00787DC9">
              <w:rPr>
                <w:sz w:val="18"/>
                <w:szCs w:val="14"/>
              </w:rPr>
              <w:t xml:space="preserve"> be notified in advance, either by email or telephone, </w:t>
            </w:r>
            <w:r w:rsidR="00787DC9" w:rsidRPr="00787DC9">
              <w:rPr>
                <w:sz w:val="18"/>
                <w:szCs w:val="14"/>
              </w:rPr>
              <w:t xml:space="preserve">of any urgent </w:t>
            </w:r>
            <w:r w:rsidR="008B3D22">
              <w:rPr>
                <w:sz w:val="18"/>
                <w:szCs w:val="14"/>
              </w:rPr>
              <w:t xml:space="preserve">standard </w:t>
            </w:r>
            <w:r w:rsidR="00787DC9" w:rsidRPr="00787DC9">
              <w:rPr>
                <w:sz w:val="18"/>
                <w:szCs w:val="14"/>
              </w:rPr>
              <w:t xml:space="preserve">red cell genotyping. </w:t>
            </w:r>
          </w:p>
          <w:p w14:paraId="23C1A452" w14:textId="77777777" w:rsidR="00787DC9" w:rsidRPr="00787DC9" w:rsidRDefault="00787DC9" w:rsidP="008A5C63">
            <w:pPr>
              <w:rPr>
                <w:sz w:val="18"/>
                <w:szCs w:val="14"/>
              </w:rPr>
            </w:pPr>
          </w:p>
          <w:p w14:paraId="1CAA20A5" w14:textId="77777777" w:rsidR="00787DC9" w:rsidRDefault="0069680D" w:rsidP="008A5C63">
            <w:pPr>
              <w:pStyle w:val="ListParagraph"/>
              <w:numPr>
                <w:ilvl w:val="0"/>
                <w:numId w:val="6"/>
              </w:numPr>
              <w:rPr>
                <w:sz w:val="18"/>
                <w:szCs w:val="14"/>
              </w:rPr>
            </w:pPr>
            <w:r>
              <w:rPr>
                <w:sz w:val="18"/>
                <w:szCs w:val="14"/>
              </w:rPr>
              <w:t>A</w:t>
            </w:r>
            <w:r w:rsidR="00F8707D">
              <w:rPr>
                <w:sz w:val="18"/>
                <w:szCs w:val="14"/>
              </w:rPr>
              <w:t>n</w:t>
            </w:r>
            <w:r w:rsidR="00787DC9" w:rsidRPr="00787DC9">
              <w:rPr>
                <w:sz w:val="18"/>
                <w:szCs w:val="14"/>
              </w:rPr>
              <w:t xml:space="preserve"> urgent premium charge will be applied.</w:t>
            </w:r>
          </w:p>
          <w:p w14:paraId="3E41A380" w14:textId="749F41BF" w:rsidR="00296518" w:rsidRPr="00296518" w:rsidRDefault="00296518" w:rsidP="00296518">
            <w:pPr>
              <w:rPr>
                <w:sz w:val="18"/>
                <w:szCs w:val="14"/>
              </w:rPr>
            </w:pPr>
          </w:p>
        </w:tc>
      </w:tr>
      <w:tr w:rsidR="00757433" w:rsidRPr="004C2124" w14:paraId="63F03E62" w14:textId="77777777" w:rsidTr="00C152D7">
        <w:trPr>
          <w:trHeight w:val="66"/>
        </w:trPr>
        <w:tc>
          <w:tcPr>
            <w:tcW w:w="10180" w:type="dxa"/>
            <w:gridSpan w:val="10"/>
            <w:tcBorders>
              <w:bottom w:val="single" w:sz="4" w:space="0" w:color="auto"/>
            </w:tcBorders>
            <w:shd w:val="clear" w:color="auto" w:fill="auto"/>
          </w:tcPr>
          <w:p w14:paraId="237C971F" w14:textId="5185708F" w:rsidR="00757433" w:rsidRDefault="00757433" w:rsidP="00296518">
            <w:pPr>
              <w:rPr>
                <w:b/>
                <w:i/>
                <w:color w:val="0D0D0D" w:themeColor="text1" w:themeTint="F2"/>
                <w:sz w:val="14"/>
                <w:szCs w:val="18"/>
              </w:rPr>
            </w:pPr>
            <w:r w:rsidRPr="00757433">
              <w:rPr>
                <w:b/>
                <w:color w:val="0000FF"/>
                <w:sz w:val="18"/>
                <w:szCs w:val="14"/>
              </w:rPr>
              <w:t xml:space="preserve">Transport </w:t>
            </w:r>
            <w:r w:rsidRPr="00757433">
              <w:rPr>
                <w:b/>
                <w:i/>
                <w:color w:val="0D0D0D" w:themeColor="text1" w:themeTint="F2"/>
                <w:sz w:val="14"/>
                <w:szCs w:val="18"/>
              </w:rPr>
              <w:t xml:space="preserve">(Please see User Guide (INF1135) for full </w:t>
            </w:r>
            <w:r>
              <w:rPr>
                <w:b/>
                <w:i/>
                <w:color w:val="0D0D0D" w:themeColor="text1" w:themeTint="F2"/>
                <w:sz w:val="14"/>
                <w:szCs w:val="18"/>
              </w:rPr>
              <w:t xml:space="preserve">transport </w:t>
            </w:r>
            <w:r w:rsidRPr="00757433">
              <w:rPr>
                <w:b/>
                <w:i/>
                <w:color w:val="0D0D0D" w:themeColor="text1" w:themeTint="F2"/>
                <w:sz w:val="14"/>
                <w:szCs w:val="18"/>
              </w:rPr>
              <w:t xml:space="preserve">requirements </w:t>
            </w:r>
            <w:r w:rsidRPr="00DC42C6">
              <w:rPr>
                <w:b/>
                <w:i/>
                <w:color w:val="0D0D0D" w:themeColor="text1" w:themeTint="F2"/>
                <w:sz w:val="14"/>
                <w:szCs w:val="18"/>
              </w:rPr>
              <w:t xml:space="preserve">accessed via </w:t>
            </w:r>
            <w:r w:rsidRPr="00DC42C6">
              <w:rPr>
                <w:b/>
                <w:i/>
                <w:sz w:val="14"/>
                <w:szCs w:val="18"/>
              </w:rPr>
              <w:t>https://ibgrl.blood.co.uk/</w:t>
            </w:r>
            <w:r w:rsidRPr="00DC42C6">
              <w:rPr>
                <w:b/>
                <w:i/>
                <w:color w:val="0D0D0D" w:themeColor="text1" w:themeTint="F2"/>
                <w:sz w:val="14"/>
                <w:szCs w:val="18"/>
              </w:rPr>
              <w:t>)</w:t>
            </w:r>
          </w:p>
          <w:p w14:paraId="0BA17A08" w14:textId="77777777" w:rsidR="00631652" w:rsidRDefault="00631652" w:rsidP="00296518">
            <w:pPr>
              <w:rPr>
                <w:color w:val="7030A0"/>
                <w:sz w:val="14"/>
                <w:szCs w:val="14"/>
              </w:rPr>
            </w:pPr>
          </w:p>
          <w:p w14:paraId="229FC850" w14:textId="3986DD6A" w:rsidR="00631652" w:rsidRPr="00631652" w:rsidRDefault="00757433" w:rsidP="00296518">
            <w:pPr>
              <w:spacing w:line="360" w:lineRule="auto"/>
              <w:rPr>
                <w:sz w:val="18"/>
              </w:rPr>
            </w:pPr>
            <w:r w:rsidRPr="00631652">
              <w:rPr>
                <w:sz w:val="18"/>
              </w:rPr>
              <w:t>1. The Sender must place all samples in a suitable contain</w:t>
            </w:r>
            <w:r w:rsidR="00631652">
              <w:rPr>
                <w:sz w:val="18"/>
              </w:rPr>
              <w:t>er along with the referral form</w:t>
            </w:r>
            <w:r w:rsidR="00077E43">
              <w:rPr>
                <w:sz w:val="18"/>
              </w:rPr>
              <w:t>.</w:t>
            </w:r>
          </w:p>
          <w:p w14:paraId="482C84B9" w14:textId="05E90547" w:rsidR="00757433" w:rsidRPr="00631652" w:rsidRDefault="00757433" w:rsidP="00296518">
            <w:pPr>
              <w:spacing w:line="360" w:lineRule="auto"/>
              <w:rPr>
                <w:sz w:val="18"/>
              </w:rPr>
            </w:pPr>
            <w:r w:rsidRPr="00631652">
              <w:rPr>
                <w:sz w:val="18"/>
              </w:rPr>
              <w:t>2. The outer container must include the name/address of the sen</w:t>
            </w:r>
            <w:r w:rsidR="00631652">
              <w:rPr>
                <w:sz w:val="18"/>
              </w:rPr>
              <w:t>der and must be clearly marked</w:t>
            </w:r>
            <w:r w:rsidR="00077E43">
              <w:rPr>
                <w:sz w:val="18"/>
              </w:rPr>
              <w:t>.</w:t>
            </w:r>
          </w:p>
          <w:p w14:paraId="1863E475" w14:textId="577C1922" w:rsidR="00670EBA" w:rsidRDefault="00757433" w:rsidP="00296518">
            <w:pPr>
              <w:spacing w:line="360" w:lineRule="auto"/>
              <w:rPr>
                <w:sz w:val="18"/>
              </w:rPr>
            </w:pPr>
            <w:r w:rsidRPr="00631652">
              <w:rPr>
                <w:sz w:val="18"/>
              </w:rPr>
              <w:t xml:space="preserve">3. The sample </w:t>
            </w:r>
            <w:r w:rsidRPr="00787DC9">
              <w:rPr>
                <w:b/>
                <w:sz w:val="18"/>
              </w:rPr>
              <w:t>MU</w:t>
            </w:r>
            <w:r w:rsidR="00631652" w:rsidRPr="00787DC9">
              <w:rPr>
                <w:b/>
                <w:sz w:val="18"/>
              </w:rPr>
              <w:t>ST</w:t>
            </w:r>
            <w:r w:rsidR="00631652">
              <w:rPr>
                <w:sz w:val="18"/>
              </w:rPr>
              <w:t xml:space="preserve"> reach the laboratory</w:t>
            </w:r>
            <w:r w:rsidR="00670EBA">
              <w:rPr>
                <w:sz w:val="18"/>
              </w:rPr>
              <w:t xml:space="preserve"> within timeframe specified above</w:t>
            </w:r>
            <w:r w:rsidR="00077E43">
              <w:rPr>
                <w:sz w:val="18"/>
              </w:rPr>
              <w:t>.</w:t>
            </w:r>
          </w:p>
          <w:p w14:paraId="5738C6BA" w14:textId="77777777" w:rsidR="00670EBA" w:rsidRDefault="00670EBA" w:rsidP="00296518">
            <w:pPr>
              <w:rPr>
                <w:sz w:val="18"/>
              </w:rPr>
            </w:pPr>
          </w:p>
          <w:p w14:paraId="3C272BF3" w14:textId="6FA00AC4" w:rsidR="00757433" w:rsidRPr="00631652" w:rsidRDefault="00757433" w:rsidP="00296518">
            <w:pPr>
              <w:rPr>
                <w:sz w:val="18"/>
              </w:rPr>
            </w:pPr>
            <w:r w:rsidRPr="00631652">
              <w:rPr>
                <w:sz w:val="18"/>
              </w:rPr>
              <w:t xml:space="preserve">Samples must reach the laboratory in time </w:t>
            </w:r>
            <w:r w:rsidRPr="00F8707D">
              <w:rPr>
                <w:sz w:val="18"/>
              </w:rPr>
              <w:t xml:space="preserve">to be processed </w:t>
            </w:r>
            <w:r w:rsidR="00631652" w:rsidRPr="00F8707D">
              <w:rPr>
                <w:sz w:val="18"/>
              </w:rPr>
              <w:t>during laboratory working hours, t</w:t>
            </w:r>
            <w:r w:rsidRPr="00F8707D">
              <w:rPr>
                <w:sz w:val="18"/>
              </w:rPr>
              <w:t>he normal laboratory workin</w:t>
            </w:r>
            <w:r w:rsidR="00631652" w:rsidRPr="00F8707D">
              <w:rPr>
                <w:sz w:val="18"/>
              </w:rPr>
              <w:t xml:space="preserve">g hours are </w:t>
            </w:r>
            <w:r w:rsidR="00D51AB6" w:rsidRPr="00051252">
              <w:rPr>
                <w:rFonts w:cs="Arial"/>
                <w:bCs/>
                <w:snapToGrid w:val="0"/>
                <w:sz w:val="18"/>
                <w:szCs w:val="18"/>
              </w:rPr>
              <w:t>Monday to Friday 07:00-18:00</w:t>
            </w:r>
            <w:r w:rsidR="0026261C">
              <w:rPr>
                <w:rFonts w:cs="Arial"/>
                <w:bCs/>
                <w:snapToGrid w:val="0"/>
                <w:sz w:val="18"/>
                <w:szCs w:val="18"/>
              </w:rPr>
              <w:t>,</w:t>
            </w:r>
            <w:r w:rsidR="0026261C" w:rsidRPr="0026261C">
              <w:rPr>
                <w:rFonts w:cs="Arial"/>
                <w:bCs/>
                <w:snapToGrid w:val="0"/>
                <w:sz w:val="18"/>
                <w:szCs w:val="18"/>
              </w:rPr>
              <w:t xml:space="preserve"> Saturday (limited service available) 07:00-16:00.</w:t>
            </w:r>
          </w:p>
          <w:p w14:paraId="48E3BDAC" w14:textId="16DEF194" w:rsidR="00757433" w:rsidRDefault="00757433" w:rsidP="00296518">
            <w:pPr>
              <w:rPr>
                <w:color w:val="7030A0"/>
                <w:sz w:val="14"/>
                <w:szCs w:val="14"/>
              </w:rPr>
            </w:pPr>
          </w:p>
        </w:tc>
      </w:tr>
      <w:tr w:rsidR="00757433" w:rsidRPr="004C2124" w14:paraId="0B5813F5" w14:textId="77777777" w:rsidTr="00C152D7">
        <w:trPr>
          <w:trHeight w:val="66"/>
        </w:trPr>
        <w:tc>
          <w:tcPr>
            <w:tcW w:w="10180" w:type="dxa"/>
            <w:gridSpan w:val="10"/>
            <w:tcBorders>
              <w:top w:val="single" w:sz="4" w:space="0" w:color="auto"/>
              <w:left w:val="nil"/>
              <w:bottom w:val="nil"/>
              <w:right w:val="nil"/>
            </w:tcBorders>
            <w:shd w:val="clear" w:color="auto" w:fill="auto"/>
          </w:tcPr>
          <w:p w14:paraId="263D514D" w14:textId="4DE4A622" w:rsidR="00757433" w:rsidRPr="00F8707D" w:rsidRDefault="00757433" w:rsidP="00757433">
            <w:pPr>
              <w:rPr>
                <w:b/>
                <w:color w:val="0000FF"/>
                <w:sz w:val="14"/>
                <w:szCs w:val="12"/>
              </w:rPr>
            </w:pPr>
          </w:p>
          <w:p w14:paraId="06AE9C34" w14:textId="0F75EE5E" w:rsidR="00757433" w:rsidRPr="009A0A53" w:rsidRDefault="00757433" w:rsidP="00757433">
            <w:pPr>
              <w:jc w:val="center"/>
              <w:rPr>
                <w:b/>
                <w:color w:val="0000FF"/>
                <w:sz w:val="16"/>
                <w:szCs w:val="16"/>
              </w:rPr>
            </w:pPr>
            <w:r w:rsidRPr="009A0A53">
              <w:rPr>
                <w:b/>
                <w:color w:val="0000FF"/>
                <w:sz w:val="16"/>
                <w:szCs w:val="16"/>
              </w:rPr>
              <w:t>Send samples to:</w:t>
            </w:r>
          </w:p>
          <w:p w14:paraId="1B5D7E60" w14:textId="77777777" w:rsidR="00757433" w:rsidRPr="009A0A53" w:rsidRDefault="00757433" w:rsidP="00757433">
            <w:pPr>
              <w:jc w:val="center"/>
              <w:rPr>
                <w:color w:val="0000FF"/>
                <w:sz w:val="12"/>
                <w:szCs w:val="12"/>
              </w:rPr>
            </w:pPr>
          </w:p>
          <w:p w14:paraId="31627225" w14:textId="77777777" w:rsidR="00757433" w:rsidRPr="009A0A53" w:rsidRDefault="00757433" w:rsidP="00757433">
            <w:pPr>
              <w:jc w:val="center"/>
              <w:rPr>
                <w:b/>
                <w:sz w:val="16"/>
                <w:szCs w:val="16"/>
              </w:rPr>
            </w:pPr>
            <w:r w:rsidRPr="009A0A53">
              <w:rPr>
                <w:sz w:val="16"/>
                <w:szCs w:val="16"/>
              </w:rPr>
              <w:t xml:space="preserve"> </w:t>
            </w:r>
            <w:r w:rsidRPr="009A0A53">
              <w:rPr>
                <w:b/>
                <w:sz w:val="16"/>
                <w:szCs w:val="16"/>
              </w:rPr>
              <w:t>Molecular Diagnostics</w:t>
            </w:r>
          </w:p>
          <w:p w14:paraId="26B7E4C0" w14:textId="77777777" w:rsidR="00757433" w:rsidRPr="009A0A53" w:rsidRDefault="00757433" w:rsidP="00757433">
            <w:pPr>
              <w:jc w:val="center"/>
              <w:rPr>
                <w:b/>
                <w:sz w:val="16"/>
                <w:szCs w:val="16"/>
              </w:rPr>
            </w:pPr>
            <w:r w:rsidRPr="009A0A53">
              <w:rPr>
                <w:b/>
                <w:sz w:val="16"/>
                <w:szCs w:val="16"/>
              </w:rPr>
              <w:t xml:space="preserve">International Blood Group Reference Laboratory </w:t>
            </w:r>
          </w:p>
          <w:p w14:paraId="1C4286B2" w14:textId="77777777" w:rsidR="00757433" w:rsidRPr="009A0A53" w:rsidRDefault="00757433" w:rsidP="00757433">
            <w:pPr>
              <w:jc w:val="center"/>
              <w:rPr>
                <w:b/>
                <w:sz w:val="16"/>
                <w:szCs w:val="16"/>
              </w:rPr>
            </w:pPr>
            <w:r w:rsidRPr="009A0A53">
              <w:rPr>
                <w:b/>
                <w:sz w:val="16"/>
                <w:szCs w:val="16"/>
              </w:rPr>
              <w:t xml:space="preserve">NHS Blood and Transplant </w:t>
            </w:r>
          </w:p>
          <w:p w14:paraId="7702BB45" w14:textId="77777777" w:rsidR="00757433" w:rsidRPr="009A0A53" w:rsidRDefault="00757433" w:rsidP="00757433">
            <w:pPr>
              <w:jc w:val="center"/>
              <w:rPr>
                <w:b/>
                <w:sz w:val="16"/>
                <w:szCs w:val="16"/>
              </w:rPr>
            </w:pPr>
            <w:r w:rsidRPr="009A0A53">
              <w:rPr>
                <w:b/>
                <w:sz w:val="16"/>
                <w:szCs w:val="16"/>
              </w:rPr>
              <w:t>500 North Bristol Park,</w:t>
            </w:r>
          </w:p>
          <w:p w14:paraId="301A24A8" w14:textId="184A5745" w:rsidR="00757433" w:rsidRPr="009A0A53" w:rsidRDefault="00757433" w:rsidP="00757433">
            <w:pPr>
              <w:jc w:val="center"/>
              <w:rPr>
                <w:b/>
                <w:sz w:val="16"/>
                <w:szCs w:val="16"/>
              </w:rPr>
            </w:pPr>
            <w:r w:rsidRPr="009A0A53">
              <w:rPr>
                <w:b/>
                <w:sz w:val="16"/>
                <w:szCs w:val="16"/>
              </w:rPr>
              <w:t xml:space="preserve">Filton, </w:t>
            </w:r>
          </w:p>
          <w:p w14:paraId="2EEA4B8C" w14:textId="77777777" w:rsidR="00757433" w:rsidRPr="009A0A53" w:rsidRDefault="00757433" w:rsidP="00757433">
            <w:pPr>
              <w:jc w:val="center"/>
              <w:rPr>
                <w:b/>
                <w:sz w:val="16"/>
                <w:szCs w:val="16"/>
              </w:rPr>
            </w:pPr>
            <w:r w:rsidRPr="009A0A53">
              <w:rPr>
                <w:b/>
                <w:sz w:val="16"/>
                <w:szCs w:val="16"/>
              </w:rPr>
              <w:t xml:space="preserve">BRISTOL, </w:t>
            </w:r>
          </w:p>
          <w:p w14:paraId="610E7F29" w14:textId="77777777" w:rsidR="00757433" w:rsidRPr="009A0A53" w:rsidRDefault="00757433" w:rsidP="00757433">
            <w:pPr>
              <w:jc w:val="center"/>
              <w:rPr>
                <w:b/>
                <w:sz w:val="16"/>
                <w:szCs w:val="16"/>
              </w:rPr>
            </w:pPr>
            <w:r w:rsidRPr="009A0A53">
              <w:rPr>
                <w:b/>
                <w:sz w:val="16"/>
                <w:szCs w:val="16"/>
              </w:rPr>
              <w:t xml:space="preserve">United Kingdom </w:t>
            </w:r>
          </w:p>
          <w:p w14:paraId="40670903" w14:textId="2C52B3BB" w:rsidR="00757433" w:rsidRPr="009A0A53" w:rsidRDefault="00757433" w:rsidP="00757433">
            <w:pPr>
              <w:jc w:val="center"/>
              <w:rPr>
                <w:b/>
                <w:sz w:val="16"/>
                <w:szCs w:val="16"/>
              </w:rPr>
            </w:pPr>
            <w:r w:rsidRPr="009A0A53">
              <w:rPr>
                <w:b/>
                <w:sz w:val="16"/>
                <w:szCs w:val="16"/>
              </w:rPr>
              <w:t xml:space="preserve">BS34 7QH </w:t>
            </w:r>
          </w:p>
          <w:p w14:paraId="4BF0B639" w14:textId="77777777" w:rsidR="00757433" w:rsidRPr="009A0A53" w:rsidRDefault="00757433" w:rsidP="00757433">
            <w:pPr>
              <w:jc w:val="center"/>
              <w:rPr>
                <w:b/>
                <w:sz w:val="12"/>
                <w:szCs w:val="12"/>
              </w:rPr>
            </w:pPr>
          </w:p>
          <w:p w14:paraId="190575ED" w14:textId="4C13FA45" w:rsidR="00757433" w:rsidRPr="009A0A53" w:rsidRDefault="00757433" w:rsidP="00296518">
            <w:pPr>
              <w:jc w:val="center"/>
              <w:rPr>
                <w:b/>
                <w:sz w:val="16"/>
                <w:szCs w:val="16"/>
              </w:rPr>
            </w:pPr>
            <w:r w:rsidRPr="009A0A53">
              <w:rPr>
                <w:b/>
                <w:sz w:val="16"/>
                <w:szCs w:val="16"/>
              </w:rPr>
              <w:t xml:space="preserve">Tel: +0044 (0)117 921 7572 </w:t>
            </w:r>
          </w:p>
          <w:p w14:paraId="6C7B160D" w14:textId="4B287440" w:rsidR="00757433" w:rsidRPr="009A0A53" w:rsidRDefault="00757433" w:rsidP="00757433">
            <w:pPr>
              <w:jc w:val="center"/>
              <w:rPr>
                <w:b/>
                <w:sz w:val="16"/>
                <w:szCs w:val="16"/>
              </w:rPr>
            </w:pPr>
            <w:r w:rsidRPr="009A0A53">
              <w:rPr>
                <w:b/>
                <w:sz w:val="16"/>
                <w:szCs w:val="16"/>
              </w:rPr>
              <w:t xml:space="preserve">FAX: +0044 (0)117 912 5782 </w:t>
            </w:r>
          </w:p>
          <w:p w14:paraId="6A008FFE" w14:textId="77777777" w:rsidR="00757433" w:rsidRPr="009A0A53" w:rsidRDefault="00757433" w:rsidP="00757433">
            <w:pPr>
              <w:jc w:val="center"/>
              <w:rPr>
                <w:b/>
                <w:sz w:val="16"/>
                <w:szCs w:val="16"/>
              </w:rPr>
            </w:pPr>
          </w:p>
          <w:p w14:paraId="090E0199" w14:textId="73229401" w:rsidR="00757433" w:rsidRPr="009A0A53" w:rsidRDefault="00757433" w:rsidP="00757433">
            <w:pPr>
              <w:jc w:val="center"/>
              <w:rPr>
                <w:b/>
                <w:sz w:val="16"/>
                <w:szCs w:val="16"/>
              </w:rPr>
            </w:pPr>
            <w:r w:rsidRPr="009A0A53">
              <w:rPr>
                <w:b/>
                <w:sz w:val="16"/>
                <w:szCs w:val="16"/>
              </w:rPr>
              <w:t xml:space="preserve">Email: </w:t>
            </w:r>
            <w:hyperlink r:id="rId8" w:history="1">
              <w:r w:rsidR="00787DC9" w:rsidRPr="009A0A53">
                <w:rPr>
                  <w:rStyle w:val="Hyperlink"/>
                  <w:b/>
                  <w:sz w:val="16"/>
                  <w:szCs w:val="16"/>
                </w:rPr>
                <w:t>molecular.diagnostics@nhsbt.nhs.uk</w:t>
              </w:r>
            </w:hyperlink>
          </w:p>
          <w:p w14:paraId="6360959A" w14:textId="0925C548" w:rsidR="00787DC9" w:rsidRPr="00787DC9" w:rsidRDefault="00787DC9" w:rsidP="00757433">
            <w:pPr>
              <w:jc w:val="center"/>
              <w:rPr>
                <w:color w:val="7030A0"/>
                <w:sz w:val="8"/>
                <w:szCs w:val="8"/>
              </w:rPr>
            </w:pPr>
          </w:p>
        </w:tc>
      </w:tr>
    </w:tbl>
    <w:p w14:paraId="598B7D3F" w14:textId="275EDBCE" w:rsidR="008A5C63" w:rsidRPr="004A441C" w:rsidRDefault="008A5C63" w:rsidP="006D5069">
      <w:pPr>
        <w:tabs>
          <w:tab w:val="left" w:pos="1005"/>
        </w:tabs>
      </w:pPr>
    </w:p>
    <w:sectPr w:rsidR="008A5C63" w:rsidRPr="004A441C" w:rsidSect="00670EBA">
      <w:headerReference w:type="even" r:id="rId9"/>
      <w:headerReference w:type="default" r:id="rId10"/>
      <w:footerReference w:type="even" r:id="rId11"/>
      <w:footerReference w:type="default" r:id="rId12"/>
      <w:type w:val="continuous"/>
      <w:pgSz w:w="11906" w:h="16838" w:code="9"/>
      <w:pgMar w:top="1440" w:right="1133" w:bottom="1440" w:left="1134" w:header="284" w:footer="42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1290" w14:textId="77777777" w:rsidR="009A4C73" w:rsidRDefault="009A4C73">
      <w:r>
        <w:separator/>
      </w:r>
    </w:p>
  </w:endnote>
  <w:endnote w:type="continuationSeparator" w:id="0">
    <w:p w14:paraId="18CFCE34" w14:textId="77777777" w:rsidR="009A4C73" w:rsidRDefault="009A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E5FF" w14:textId="77777777" w:rsidR="007417CE" w:rsidRPr="007D739C" w:rsidRDefault="007417CE" w:rsidP="007417CE">
    <w:pPr>
      <w:tabs>
        <w:tab w:val="left" w:pos="3285"/>
      </w:tabs>
      <w:spacing w:before="60"/>
      <w:rPr>
        <w:rFonts w:cs="Arial"/>
        <w:b/>
      </w:rPr>
    </w:pPr>
    <w:r w:rsidRPr="007D739C">
      <w:rPr>
        <w:rFonts w:cs="Arial"/>
        <w:b/>
      </w:rPr>
      <w:t>Controlled if copy number stated on document and issued by QA</w:t>
    </w:r>
    <w:r w:rsidRPr="007D739C">
      <w:rPr>
        <w:rFonts w:cs="Arial"/>
        <w:b/>
      </w:rPr>
      <w:tab/>
    </w:r>
  </w:p>
  <w:p w14:paraId="01AF4B5F" w14:textId="77777777" w:rsidR="007417CE" w:rsidRPr="007D739C" w:rsidRDefault="007417CE" w:rsidP="007417CE">
    <w:pPr>
      <w:tabs>
        <w:tab w:val="left" w:pos="3285"/>
      </w:tabs>
      <w:rPr>
        <w:rFonts w:cs="Arial"/>
        <w:sz w:val="12"/>
      </w:rPr>
    </w:pPr>
    <w:r w:rsidRPr="007D739C">
      <w:rPr>
        <w:rFonts w:cs="Arial"/>
        <w:sz w:val="12"/>
      </w:rPr>
      <w:t>(Template Version 03/02/2020)</w:t>
    </w:r>
  </w:p>
  <w:p w14:paraId="3CEB25EC" w14:textId="33EAEB31" w:rsidR="007417CE" w:rsidRPr="007D739C" w:rsidRDefault="007417CE" w:rsidP="007417CE">
    <w:pPr>
      <w:tabs>
        <w:tab w:val="left" w:pos="3285"/>
      </w:tabs>
      <w:jc w:val="right"/>
      <w:rPr>
        <w:rFonts w:cs="Arial"/>
        <w:sz w:val="12"/>
      </w:rPr>
    </w:pPr>
    <w:r w:rsidRPr="007D739C">
      <w:rPr>
        <w:rFonts w:cs="Arial"/>
        <w:b/>
      </w:rPr>
      <w:t xml:space="preserve">Page </w:t>
    </w:r>
    <w:r w:rsidRPr="007D739C">
      <w:rPr>
        <w:rFonts w:cs="Arial"/>
        <w:b/>
      </w:rPr>
      <w:fldChar w:fldCharType="begin"/>
    </w:r>
    <w:r w:rsidRPr="007D739C">
      <w:rPr>
        <w:rFonts w:cs="Arial"/>
        <w:b/>
      </w:rPr>
      <w:instrText xml:space="preserve"> PAGE  \* MERGEFORMAT </w:instrText>
    </w:r>
    <w:r w:rsidRPr="007D739C">
      <w:rPr>
        <w:rFonts w:cs="Arial"/>
        <w:b/>
      </w:rPr>
      <w:fldChar w:fldCharType="separate"/>
    </w:r>
    <w:r w:rsidR="00173504">
      <w:rPr>
        <w:rFonts w:cs="Arial"/>
        <w:b/>
        <w:noProof/>
      </w:rPr>
      <w:t>2</w:t>
    </w:r>
    <w:r w:rsidRPr="007D739C">
      <w:rPr>
        <w:rFonts w:cs="Arial"/>
        <w:b/>
      </w:rPr>
      <w:fldChar w:fldCharType="end"/>
    </w:r>
    <w:r w:rsidRPr="007D739C">
      <w:rPr>
        <w:rFonts w:cs="Arial"/>
        <w:b/>
      </w:rPr>
      <w:t xml:space="preserve"> of </w:t>
    </w:r>
    <w:r w:rsidRPr="007D739C">
      <w:rPr>
        <w:rFonts w:cs="Arial"/>
        <w:b/>
      </w:rPr>
      <w:fldChar w:fldCharType="begin"/>
    </w:r>
    <w:r w:rsidRPr="007D739C">
      <w:rPr>
        <w:rFonts w:cs="Arial"/>
        <w:b/>
      </w:rPr>
      <w:instrText xml:space="preserve"> NUMPAGES  \* MERGEFORMAT </w:instrText>
    </w:r>
    <w:r w:rsidRPr="007D739C">
      <w:rPr>
        <w:rFonts w:cs="Arial"/>
        <w:b/>
      </w:rPr>
      <w:fldChar w:fldCharType="separate"/>
    </w:r>
    <w:r w:rsidR="00173504">
      <w:rPr>
        <w:rFonts w:cs="Arial"/>
        <w:b/>
        <w:noProof/>
      </w:rPr>
      <w:t>2</w:t>
    </w:r>
    <w:r w:rsidRPr="007D739C">
      <w:rPr>
        <w:rFonts w:cs="Arial"/>
        <w:b/>
      </w:rPr>
      <w:fldChar w:fldCharType="end"/>
    </w:r>
  </w:p>
  <w:p w14:paraId="6D651ABC" w14:textId="2CA844C1" w:rsidR="007417CE" w:rsidRDefault="007417CE" w:rsidP="007417CE">
    <w:pPr>
      <w:tabs>
        <w:tab w:val="center" w:pos="4153"/>
        <w:tab w:val="right" w:pos="8306"/>
      </w:tabs>
    </w:pPr>
    <w:r w:rsidRPr="007D739C">
      <w:rPr>
        <w:b/>
        <w:sz w:val="18"/>
      </w:rPr>
      <w:t>Cross-Referenced in Primary Document: SOP4091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F7A0" w14:textId="77777777" w:rsidR="00E71AC0" w:rsidRPr="007D739C" w:rsidRDefault="00E71AC0" w:rsidP="007D739C">
    <w:pPr>
      <w:pBdr>
        <w:bottom w:val="single" w:sz="6" w:space="1" w:color="auto"/>
      </w:pBdr>
      <w:tabs>
        <w:tab w:val="center" w:pos="4153"/>
        <w:tab w:val="right" w:pos="8306"/>
      </w:tabs>
      <w:rPr>
        <w:sz w:val="2"/>
        <w:szCs w:val="2"/>
      </w:rPr>
    </w:pPr>
  </w:p>
  <w:p w14:paraId="20A0A1A0" w14:textId="77777777" w:rsidR="00E71AC0" w:rsidRPr="007D739C" w:rsidRDefault="00E71AC0" w:rsidP="007D739C">
    <w:pPr>
      <w:tabs>
        <w:tab w:val="left" w:pos="3285"/>
      </w:tabs>
      <w:spacing w:before="60"/>
      <w:rPr>
        <w:rFonts w:cs="Arial"/>
        <w:b/>
      </w:rPr>
    </w:pPr>
    <w:r w:rsidRPr="007D739C">
      <w:rPr>
        <w:rFonts w:cs="Arial"/>
        <w:b/>
      </w:rPr>
      <w:t>Controlled if copy number stated on document and issued by QA</w:t>
    </w:r>
    <w:r w:rsidRPr="007D739C">
      <w:rPr>
        <w:rFonts w:cs="Arial"/>
        <w:b/>
      </w:rPr>
      <w:tab/>
    </w:r>
  </w:p>
  <w:p w14:paraId="4D652B33" w14:textId="77777777" w:rsidR="00E71AC0" w:rsidRPr="007D739C" w:rsidRDefault="00E71AC0" w:rsidP="007D739C">
    <w:pPr>
      <w:tabs>
        <w:tab w:val="left" w:pos="3285"/>
      </w:tabs>
      <w:rPr>
        <w:rFonts w:cs="Arial"/>
        <w:sz w:val="12"/>
      </w:rPr>
    </w:pPr>
    <w:r w:rsidRPr="007D739C">
      <w:rPr>
        <w:rFonts w:cs="Arial"/>
        <w:sz w:val="12"/>
      </w:rPr>
      <w:t>(Template Version 03/02/2020)</w:t>
    </w:r>
  </w:p>
  <w:p w14:paraId="3D372695" w14:textId="62E3F6D7" w:rsidR="00E71AC0" w:rsidRPr="007D739C" w:rsidRDefault="00E71AC0" w:rsidP="007D739C">
    <w:pPr>
      <w:tabs>
        <w:tab w:val="left" w:pos="3285"/>
      </w:tabs>
      <w:jc w:val="right"/>
      <w:rPr>
        <w:rFonts w:cs="Arial"/>
        <w:sz w:val="12"/>
      </w:rPr>
    </w:pPr>
    <w:r w:rsidRPr="007D739C">
      <w:rPr>
        <w:rFonts w:cs="Arial"/>
        <w:b/>
      </w:rPr>
      <w:t xml:space="preserve">Page </w:t>
    </w:r>
    <w:r w:rsidRPr="007D739C">
      <w:rPr>
        <w:rFonts w:cs="Arial"/>
        <w:b/>
      </w:rPr>
      <w:fldChar w:fldCharType="begin"/>
    </w:r>
    <w:r w:rsidRPr="007D739C">
      <w:rPr>
        <w:rFonts w:cs="Arial"/>
        <w:b/>
      </w:rPr>
      <w:instrText xml:space="preserve"> PAGE  \* MERGEFORMAT </w:instrText>
    </w:r>
    <w:r w:rsidRPr="007D739C">
      <w:rPr>
        <w:rFonts w:cs="Arial"/>
        <w:b/>
      </w:rPr>
      <w:fldChar w:fldCharType="separate"/>
    </w:r>
    <w:r w:rsidR="00173504">
      <w:rPr>
        <w:rFonts w:cs="Arial"/>
        <w:b/>
        <w:noProof/>
      </w:rPr>
      <w:t>1</w:t>
    </w:r>
    <w:r w:rsidRPr="007D739C">
      <w:rPr>
        <w:rFonts w:cs="Arial"/>
        <w:b/>
      </w:rPr>
      <w:fldChar w:fldCharType="end"/>
    </w:r>
    <w:r w:rsidRPr="007D739C">
      <w:rPr>
        <w:rFonts w:cs="Arial"/>
        <w:b/>
      </w:rPr>
      <w:t xml:space="preserve"> of </w:t>
    </w:r>
    <w:r w:rsidRPr="007D739C">
      <w:rPr>
        <w:rFonts w:cs="Arial"/>
        <w:b/>
      </w:rPr>
      <w:fldChar w:fldCharType="begin"/>
    </w:r>
    <w:r w:rsidRPr="007D739C">
      <w:rPr>
        <w:rFonts w:cs="Arial"/>
        <w:b/>
      </w:rPr>
      <w:instrText xml:space="preserve"> NUMPAGES  \* MERGEFORMAT </w:instrText>
    </w:r>
    <w:r w:rsidRPr="007D739C">
      <w:rPr>
        <w:rFonts w:cs="Arial"/>
        <w:b/>
      </w:rPr>
      <w:fldChar w:fldCharType="separate"/>
    </w:r>
    <w:r w:rsidR="00173504">
      <w:rPr>
        <w:rFonts w:cs="Arial"/>
        <w:b/>
        <w:noProof/>
      </w:rPr>
      <w:t>2</w:t>
    </w:r>
    <w:r w:rsidRPr="007D739C">
      <w:rPr>
        <w:rFonts w:cs="Arial"/>
        <w:b/>
      </w:rPr>
      <w:fldChar w:fldCharType="end"/>
    </w:r>
  </w:p>
  <w:p w14:paraId="07D000EB" w14:textId="77777777" w:rsidR="00E71AC0" w:rsidRPr="007D739C" w:rsidRDefault="00E71AC0" w:rsidP="007D739C">
    <w:pPr>
      <w:tabs>
        <w:tab w:val="center" w:pos="4153"/>
        <w:tab w:val="right" w:pos="8306"/>
      </w:tabs>
    </w:pPr>
    <w:r w:rsidRPr="007D739C">
      <w:rPr>
        <w:b/>
        <w:sz w:val="18"/>
      </w:rPr>
      <w:t>Cross-Referenced in Primary Document: SOP4091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643F" w14:textId="77777777" w:rsidR="009A4C73" w:rsidRDefault="009A4C73">
      <w:r>
        <w:separator/>
      </w:r>
    </w:p>
  </w:footnote>
  <w:footnote w:type="continuationSeparator" w:id="0">
    <w:p w14:paraId="03AD8D5C" w14:textId="77777777" w:rsidR="009A4C73" w:rsidRDefault="009A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1FE4" w14:textId="77777777" w:rsidR="00670EBA" w:rsidRDefault="00670EBA">
    <w:pPr>
      <w:pStyle w:val="Header"/>
      <w:rPr>
        <w:b/>
      </w:rPr>
    </w:pPr>
  </w:p>
  <w:p w14:paraId="548CAE18" w14:textId="77777777" w:rsidR="00670EBA" w:rsidRDefault="00670EBA">
    <w:pPr>
      <w:pStyle w:val="Header"/>
      <w:rPr>
        <w:b/>
      </w:rPr>
    </w:pPr>
  </w:p>
  <w:p w14:paraId="3E110556" w14:textId="77777777" w:rsidR="00670EBA" w:rsidRDefault="00670EBA">
    <w:pPr>
      <w:pStyle w:val="Header"/>
      <w:rPr>
        <w:b/>
      </w:rPr>
    </w:pPr>
  </w:p>
  <w:p w14:paraId="0CEB3058" w14:textId="287F7DFC" w:rsidR="00670EBA" w:rsidRPr="00670EBA" w:rsidRDefault="00670EBA">
    <w:pPr>
      <w:pStyle w:val="Header"/>
      <w:rPr>
        <w:b/>
      </w:rPr>
    </w:pPr>
    <w:r w:rsidRPr="00670EBA">
      <w:rPr>
        <w:b/>
      </w:rPr>
      <w:t>User information – Sending samples for genotyping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3"/>
      <w:gridCol w:w="2656"/>
    </w:tblGrid>
    <w:tr w:rsidR="00E71AC0" w:rsidRPr="007D739C" w14:paraId="3740F58F" w14:textId="77777777" w:rsidTr="00C04254">
      <w:trPr>
        <w:jc w:val="center"/>
      </w:trPr>
      <w:tc>
        <w:tcPr>
          <w:tcW w:w="8931" w:type="dxa"/>
        </w:tcPr>
        <w:p w14:paraId="679DCECE" w14:textId="06F00A07" w:rsidR="00E71AC0" w:rsidRPr="007D739C" w:rsidRDefault="00E71AC0" w:rsidP="007D739C">
          <w:pPr>
            <w:tabs>
              <w:tab w:val="center" w:pos="3512"/>
            </w:tabs>
            <w:rPr>
              <w:rFonts w:cs="Arial"/>
              <w:b/>
              <w:sz w:val="18"/>
              <w:szCs w:val="24"/>
            </w:rPr>
          </w:pPr>
          <w:r w:rsidRPr="007D739C">
            <w:rPr>
              <w:rFonts w:cs="Arial"/>
              <w:b/>
              <w:sz w:val="28"/>
              <w:szCs w:val="28"/>
            </w:rPr>
            <w:t>FRM4738/</w:t>
          </w:r>
          <w:r w:rsidR="006C3D5D">
            <w:rPr>
              <w:rFonts w:cs="Arial"/>
              <w:b/>
              <w:sz w:val="28"/>
              <w:szCs w:val="28"/>
            </w:rPr>
            <w:t>4</w:t>
          </w:r>
          <w:r w:rsidRPr="007D739C">
            <w:rPr>
              <w:rFonts w:cs="Arial"/>
              <w:b/>
              <w:sz w:val="28"/>
              <w:szCs w:val="28"/>
            </w:rPr>
            <w:t xml:space="preserve"> – Request for genotyping</w:t>
          </w:r>
        </w:p>
      </w:tc>
      <w:tc>
        <w:tcPr>
          <w:tcW w:w="2788" w:type="dxa"/>
        </w:tcPr>
        <w:p w14:paraId="2C139B1D" w14:textId="77777777" w:rsidR="00E71AC0" w:rsidRPr="007D739C" w:rsidRDefault="00E71AC0" w:rsidP="007D739C">
          <w:pPr>
            <w:spacing w:before="20" w:line="276" w:lineRule="auto"/>
            <w:rPr>
              <w:rFonts w:cs="Arial"/>
              <w:b/>
              <w:sz w:val="18"/>
              <w:szCs w:val="24"/>
            </w:rPr>
          </w:pPr>
          <w:r w:rsidRPr="007D739C">
            <w:rPr>
              <w:rFonts w:cs="Arial"/>
              <w:noProof/>
              <w:sz w:val="24"/>
            </w:rPr>
            <w:drawing>
              <wp:inline distT="0" distB="0" distL="0" distR="0" wp14:anchorId="212B94D4" wp14:editId="1FF95286">
                <wp:extent cx="1323975" cy="371475"/>
                <wp:effectExtent l="0" t="0" r="0" b="0"/>
                <wp:docPr id="2" name="Picture 3" descr="NHSBloodandTransplantR1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BloodandTransplantR1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p w14:paraId="07327F0E" w14:textId="131D8208" w:rsidR="00E71AC0" w:rsidRPr="007D739C" w:rsidRDefault="00E71AC0" w:rsidP="00173504">
          <w:pPr>
            <w:tabs>
              <w:tab w:val="right" w:pos="0"/>
            </w:tabs>
            <w:spacing w:before="20" w:line="276" w:lineRule="auto"/>
            <w:rPr>
              <w:szCs w:val="28"/>
            </w:rPr>
          </w:pPr>
          <w:r w:rsidRPr="007D739C">
            <w:rPr>
              <w:rFonts w:cs="Arial"/>
              <w:b/>
              <w:sz w:val="18"/>
              <w:szCs w:val="24"/>
            </w:rPr>
            <w:t xml:space="preserve">Effective date: </w:t>
          </w:r>
          <w:r w:rsidR="00173504">
            <w:rPr>
              <w:rFonts w:cs="Arial"/>
              <w:b/>
              <w:sz w:val="18"/>
              <w:szCs w:val="24"/>
            </w:rPr>
            <w:t>26/07/2022</w:t>
          </w:r>
        </w:p>
      </w:tc>
    </w:tr>
  </w:tbl>
  <w:p w14:paraId="52192EA3" w14:textId="77777777" w:rsidR="00E71AC0" w:rsidRPr="007D739C" w:rsidRDefault="00E71AC0" w:rsidP="00554349">
    <w:pPr>
      <w:pStyle w:val="Header"/>
      <w:tabs>
        <w:tab w:val="clear" w:pos="4153"/>
        <w:tab w:val="clear" w:pos="8306"/>
        <w:tab w:val="center" w:pos="4361"/>
      </w:tabs>
      <w:rPr>
        <w:b/>
        <w:sz w:val="2"/>
      </w:rPr>
    </w:pPr>
  </w:p>
  <w:p w14:paraId="2B1F0C31" w14:textId="77777777" w:rsidR="00E71AC0" w:rsidRPr="00E2537B" w:rsidRDefault="00E71AC0" w:rsidP="00E2537B">
    <w:pPr>
      <w:jc w:val="center"/>
      <w:rPr>
        <w:rFonts w:cs="Arial"/>
        <w:b/>
        <w:sz w:val="28"/>
      </w:rPr>
    </w:pPr>
    <w:r w:rsidRPr="00E2537B">
      <w:rPr>
        <w:rFonts w:cs="Arial"/>
        <w:b/>
        <w:sz w:val="28"/>
      </w:rPr>
      <w:t xml:space="preserve">INTERNATIONAL BLOOD GROUP REFERENCE LABORATORY </w:t>
    </w:r>
  </w:p>
  <w:p w14:paraId="612379A2" w14:textId="65259A30" w:rsidR="00E71AC0" w:rsidRDefault="00E71AC0" w:rsidP="00E2537B">
    <w:pPr>
      <w:jc w:val="center"/>
      <w:rPr>
        <w:rFonts w:cs="Arial"/>
        <w:b/>
        <w:color w:val="0000FF"/>
        <w:sz w:val="28"/>
      </w:rPr>
    </w:pPr>
    <w:r w:rsidRPr="00FB4A9F">
      <w:rPr>
        <w:rFonts w:cs="Arial"/>
        <w:b/>
        <w:color w:val="0000FF"/>
        <w:sz w:val="28"/>
      </w:rPr>
      <w:t>Request for genotyping</w:t>
    </w:r>
  </w:p>
  <w:p w14:paraId="5AD9572E" w14:textId="5AAA9206" w:rsidR="00E71AC0" w:rsidRDefault="00E71AC0" w:rsidP="007118BE">
    <w:pPr>
      <w:jc w:val="center"/>
      <w:rPr>
        <w:rFonts w:cs="Arial"/>
        <w:color w:val="0D0D0D" w:themeColor="text1" w:themeTint="F2"/>
        <w:sz w:val="14"/>
      </w:rPr>
    </w:pPr>
    <w:r w:rsidRPr="007118BE">
      <w:rPr>
        <w:rFonts w:cs="Arial"/>
        <w:color w:val="0D0D0D" w:themeColor="text1" w:themeTint="F2"/>
        <w:sz w:val="14"/>
      </w:rPr>
      <w:t xml:space="preserve">Please use block capitals and complete all sections. </w:t>
    </w:r>
    <w:r w:rsidR="00C557D0">
      <w:rPr>
        <w:rFonts w:cs="Arial"/>
        <w:color w:val="0D0D0D" w:themeColor="text1" w:themeTint="F2"/>
        <w:sz w:val="14"/>
      </w:rPr>
      <w:t>S</w:t>
    </w:r>
    <w:r w:rsidRPr="007118BE">
      <w:rPr>
        <w:rFonts w:cs="Arial"/>
        <w:color w:val="0D0D0D" w:themeColor="text1" w:themeTint="F2"/>
        <w:sz w:val="14"/>
      </w:rPr>
      <w:t xml:space="preserve">ee </w:t>
    </w:r>
    <w:r w:rsidRPr="00631652">
      <w:rPr>
        <w:rFonts w:cs="Arial"/>
        <w:color w:val="0D0D0D" w:themeColor="text1" w:themeTint="F2"/>
        <w:sz w:val="14"/>
        <w:u w:val="single"/>
      </w:rPr>
      <w:t>page 2</w:t>
    </w:r>
    <w:r w:rsidRPr="007118BE">
      <w:rPr>
        <w:rFonts w:cs="Arial"/>
        <w:color w:val="0D0D0D" w:themeColor="text1" w:themeTint="F2"/>
        <w:sz w:val="14"/>
      </w:rPr>
      <w:t xml:space="preserve"> for sample and transport requirements. </w:t>
    </w:r>
  </w:p>
  <w:p w14:paraId="0534431A" w14:textId="77777777" w:rsidR="00E71AC0" w:rsidRPr="007118BE" w:rsidRDefault="00E71AC0" w:rsidP="007118BE">
    <w:pPr>
      <w:jc w:val="center"/>
      <w:rPr>
        <w:rFonts w:cs="Arial"/>
        <w:color w:val="0D0D0D" w:themeColor="text1" w:themeTint="F2"/>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842E2"/>
    <w:multiLevelType w:val="hybridMultilevel"/>
    <w:tmpl w:val="1A06B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05C82"/>
    <w:multiLevelType w:val="hybridMultilevel"/>
    <w:tmpl w:val="7A62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645A9"/>
    <w:multiLevelType w:val="hybridMultilevel"/>
    <w:tmpl w:val="ED6E156C"/>
    <w:lvl w:ilvl="0" w:tplc="5A32A4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7F379F"/>
    <w:multiLevelType w:val="singleLevel"/>
    <w:tmpl w:val="0809000F"/>
    <w:lvl w:ilvl="0">
      <w:start w:val="3"/>
      <w:numFmt w:val="decimal"/>
      <w:lvlText w:val="%1."/>
      <w:lvlJc w:val="left"/>
      <w:pPr>
        <w:tabs>
          <w:tab w:val="num" w:pos="360"/>
        </w:tabs>
        <w:ind w:left="360" w:hanging="360"/>
      </w:pPr>
      <w:rPr>
        <w:rFonts w:hint="default"/>
      </w:rPr>
    </w:lvl>
  </w:abstractNum>
  <w:abstractNum w:abstractNumId="4" w15:restartNumberingAfterBreak="0">
    <w:nsid w:val="7C04047E"/>
    <w:multiLevelType w:val="hybridMultilevel"/>
    <w:tmpl w:val="F8D474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23797"/>
    <w:multiLevelType w:val="hybridMultilevel"/>
    <w:tmpl w:val="9FF87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T3y5BASibT1f8Zz2cuPDjcupNwZ+UXNU2YIU15HD4snf+wDHdd0tdpeF0uQ+44dspiFGrIe9jzU6X4sm39OA==" w:salt="ier8jbZq3Wm6CJLtBG6EMA=="/>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7B"/>
    <w:rsid w:val="00015A5B"/>
    <w:rsid w:val="000241C5"/>
    <w:rsid w:val="000345BD"/>
    <w:rsid w:val="00034F60"/>
    <w:rsid w:val="0004554D"/>
    <w:rsid w:val="00051252"/>
    <w:rsid w:val="00077E43"/>
    <w:rsid w:val="00087C1C"/>
    <w:rsid w:val="000A6907"/>
    <w:rsid w:val="000F5315"/>
    <w:rsid w:val="001018B5"/>
    <w:rsid w:val="00121FBF"/>
    <w:rsid w:val="00127AB9"/>
    <w:rsid w:val="0013381D"/>
    <w:rsid w:val="00146123"/>
    <w:rsid w:val="00173504"/>
    <w:rsid w:val="001838A4"/>
    <w:rsid w:val="0018660B"/>
    <w:rsid w:val="001C13A3"/>
    <w:rsid w:val="001D2FC3"/>
    <w:rsid w:val="001F20F3"/>
    <w:rsid w:val="001F503F"/>
    <w:rsid w:val="001F775D"/>
    <w:rsid w:val="00206F43"/>
    <w:rsid w:val="00235CAF"/>
    <w:rsid w:val="0026261C"/>
    <w:rsid w:val="00281260"/>
    <w:rsid w:val="00292263"/>
    <w:rsid w:val="0029508B"/>
    <w:rsid w:val="00295C7E"/>
    <w:rsid w:val="00296518"/>
    <w:rsid w:val="002D4DED"/>
    <w:rsid w:val="00305B74"/>
    <w:rsid w:val="0034151A"/>
    <w:rsid w:val="00351652"/>
    <w:rsid w:val="00352CA0"/>
    <w:rsid w:val="00367471"/>
    <w:rsid w:val="00390D80"/>
    <w:rsid w:val="003A3904"/>
    <w:rsid w:val="003B2F09"/>
    <w:rsid w:val="003C3F37"/>
    <w:rsid w:val="003C714D"/>
    <w:rsid w:val="003D55FE"/>
    <w:rsid w:val="003D578D"/>
    <w:rsid w:val="003E5904"/>
    <w:rsid w:val="003F31D1"/>
    <w:rsid w:val="0040452B"/>
    <w:rsid w:val="0043208F"/>
    <w:rsid w:val="0047203B"/>
    <w:rsid w:val="00482DE3"/>
    <w:rsid w:val="004856C1"/>
    <w:rsid w:val="004A2E37"/>
    <w:rsid w:val="004A441C"/>
    <w:rsid w:val="004C2124"/>
    <w:rsid w:val="004E5A64"/>
    <w:rsid w:val="00502787"/>
    <w:rsid w:val="005244AB"/>
    <w:rsid w:val="00542BEF"/>
    <w:rsid w:val="00547D05"/>
    <w:rsid w:val="00554349"/>
    <w:rsid w:val="005A0D2A"/>
    <w:rsid w:val="005C3F64"/>
    <w:rsid w:val="005D6607"/>
    <w:rsid w:val="0060232A"/>
    <w:rsid w:val="00607EED"/>
    <w:rsid w:val="00631652"/>
    <w:rsid w:val="00632BCB"/>
    <w:rsid w:val="00653B23"/>
    <w:rsid w:val="00660E2A"/>
    <w:rsid w:val="00670EBA"/>
    <w:rsid w:val="00671F70"/>
    <w:rsid w:val="0069680D"/>
    <w:rsid w:val="006B0D7B"/>
    <w:rsid w:val="006B7B8D"/>
    <w:rsid w:val="006C3D5D"/>
    <w:rsid w:val="006D5069"/>
    <w:rsid w:val="006E5CD9"/>
    <w:rsid w:val="006F6F35"/>
    <w:rsid w:val="00702730"/>
    <w:rsid w:val="007118BE"/>
    <w:rsid w:val="00712B03"/>
    <w:rsid w:val="007417CE"/>
    <w:rsid w:val="00742B3D"/>
    <w:rsid w:val="00746610"/>
    <w:rsid w:val="00757433"/>
    <w:rsid w:val="0078727E"/>
    <w:rsid w:val="00787DC9"/>
    <w:rsid w:val="00795EEA"/>
    <w:rsid w:val="00796096"/>
    <w:rsid w:val="007D739C"/>
    <w:rsid w:val="00822400"/>
    <w:rsid w:val="00845747"/>
    <w:rsid w:val="00872564"/>
    <w:rsid w:val="00887AFB"/>
    <w:rsid w:val="008A5C63"/>
    <w:rsid w:val="008B3D22"/>
    <w:rsid w:val="008C12A2"/>
    <w:rsid w:val="008E275E"/>
    <w:rsid w:val="008F63F1"/>
    <w:rsid w:val="00934EC1"/>
    <w:rsid w:val="009613B9"/>
    <w:rsid w:val="0098231D"/>
    <w:rsid w:val="009855FB"/>
    <w:rsid w:val="00986643"/>
    <w:rsid w:val="00990508"/>
    <w:rsid w:val="009915B7"/>
    <w:rsid w:val="009A0A53"/>
    <w:rsid w:val="009A23C8"/>
    <w:rsid w:val="009A4C73"/>
    <w:rsid w:val="009B37FC"/>
    <w:rsid w:val="009E1907"/>
    <w:rsid w:val="009E2EF2"/>
    <w:rsid w:val="009F143C"/>
    <w:rsid w:val="00A37712"/>
    <w:rsid w:val="00A5564A"/>
    <w:rsid w:val="00A5580E"/>
    <w:rsid w:val="00A713E6"/>
    <w:rsid w:val="00A8248C"/>
    <w:rsid w:val="00A90953"/>
    <w:rsid w:val="00AA67F6"/>
    <w:rsid w:val="00AC0362"/>
    <w:rsid w:val="00AF4264"/>
    <w:rsid w:val="00AF74ED"/>
    <w:rsid w:val="00B05FA1"/>
    <w:rsid w:val="00B22D13"/>
    <w:rsid w:val="00B340B5"/>
    <w:rsid w:val="00B453BC"/>
    <w:rsid w:val="00B6691A"/>
    <w:rsid w:val="00B701FB"/>
    <w:rsid w:val="00B80D84"/>
    <w:rsid w:val="00B827CE"/>
    <w:rsid w:val="00B878D1"/>
    <w:rsid w:val="00BA2036"/>
    <w:rsid w:val="00BB0E7B"/>
    <w:rsid w:val="00BC7963"/>
    <w:rsid w:val="00BC7C8D"/>
    <w:rsid w:val="00BD5B0D"/>
    <w:rsid w:val="00C03B78"/>
    <w:rsid w:val="00C04254"/>
    <w:rsid w:val="00C152D7"/>
    <w:rsid w:val="00C329A8"/>
    <w:rsid w:val="00C41EC4"/>
    <w:rsid w:val="00C557D0"/>
    <w:rsid w:val="00C623AE"/>
    <w:rsid w:val="00C733D3"/>
    <w:rsid w:val="00C83365"/>
    <w:rsid w:val="00C8675C"/>
    <w:rsid w:val="00C87DFB"/>
    <w:rsid w:val="00CB159E"/>
    <w:rsid w:val="00CC57BE"/>
    <w:rsid w:val="00CD28CB"/>
    <w:rsid w:val="00CD4D56"/>
    <w:rsid w:val="00D007E5"/>
    <w:rsid w:val="00D26CFE"/>
    <w:rsid w:val="00D3345B"/>
    <w:rsid w:val="00D51AB6"/>
    <w:rsid w:val="00D61093"/>
    <w:rsid w:val="00D6389E"/>
    <w:rsid w:val="00D83C47"/>
    <w:rsid w:val="00DA5851"/>
    <w:rsid w:val="00DB6DAE"/>
    <w:rsid w:val="00DC42C6"/>
    <w:rsid w:val="00DC53A9"/>
    <w:rsid w:val="00DD3011"/>
    <w:rsid w:val="00DE07DF"/>
    <w:rsid w:val="00DE2428"/>
    <w:rsid w:val="00E222E0"/>
    <w:rsid w:val="00E2262E"/>
    <w:rsid w:val="00E2537B"/>
    <w:rsid w:val="00E424E3"/>
    <w:rsid w:val="00E61625"/>
    <w:rsid w:val="00E71AC0"/>
    <w:rsid w:val="00E75E26"/>
    <w:rsid w:val="00EB4C00"/>
    <w:rsid w:val="00ED5A71"/>
    <w:rsid w:val="00EE2E13"/>
    <w:rsid w:val="00EF5C20"/>
    <w:rsid w:val="00F17397"/>
    <w:rsid w:val="00F43635"/>
    <w:rsid w:val="00F43A21"/>
    <w:rsid w:val="00F7314C"/>
    <w:rsid w:val="00F75927"/>
    <w:rsid w:val="00F8707D"/>
    <w:rsid w:val="00F94528"/>
    <w:rsid w:val="00FB4A92"/>
    <w:rsid w:val="00FB4A9F"/>
    <w:rsid w:val="00FC36B2"/>
    <w:rsid w:val="00FE0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80132DA"/>
  <w15:chartTrackingRefBased/>
  <w15:docId w15:val="{88958D63-956B-49AF-8927-0437A316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ncy1">
    <w:name w:val="Fancy 1"/>
    <w:basedOn w:val="Normal"/>
    <w:rPr>
      <w:rFonts w:ascii="Matura MT Script Capitals" w:hAnsi="Matura MT Script Capitals"/>
      <w:sz w:val="36"/>
    </w:rPr>
  </w:style>
  <w:style w:type="paragraph" w:customStyle="1" w:styleId="Responsibility">
    <w:name w:val="Responsibility"/>
    <w:basedOn w:val="Normal"/>
    <w:pPr>
      <w:spacing w:before="60" w:after="60"/>
    </w:pPr>
    <w:rPr>
      <w:b/>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E2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0D84"/>
    <w:rPr>
      <w:rFonts w:ascii="Tahoma" w:hAnsi="Tahoma" w:cs="Tahoma"/>
      <w:sz w:val="16"/>
      <w:szCs w:val="16"/>
    </w:rPr>
  </w:style>
  <w:style w:type="paragraph" w:styleId="ListParagraph">
    <w:name w:val="List Paragraph"/>
    <w:basedOn w:val="Normal"/>
    <w:qFormat/>
    <w:rsid w:val="00DE2428"/>
    <w:pPr>
      <w:ind w:left="720"/>
      <w:contextualSpacing/>
    </w:pPr>
    <w:rPr>
      <w:rFonts w:eastAsia="Calibri"/>
    </w:rPr>
  </w:style>
  <w:style w:type="table" w:customStyle="1" w:styleId="TableGrid1">
    <w:name w:val="Table Grid1"/>
    <w:basedOn w:val="TableNormal"/>
    <w:next w:val="TableGrid"/>
    <w:uiPriority w:val="39"/>
    <w:rsid w:val="007D73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5564A"/>
    <w:rPr>
      <w:sz w:val="16"/>
      <w:szCs w:val="16"/>
    </w:rPr>
  </w:style>
  <w:style w:type="paragraph" w:styleId="CommentText">
    <w:name w:val="annotation text"/>
    <w:basedOn w:val="Normal"/>
    <w:link w:val="CommentTextChar"/>
    <w:rsid w:val="00A5564A"/>
  </w:style>
  <w:style w:type="character" w:customStyle="1" w:styleId="CommentTextChar">
    <w:name w:val="Comment Text Char"/>
    <w:basedOn w:val="DefaultParagraphFont"/>
    <w:link w:val="CommentText"/>
    <w:rsid w:val="00A5564A"/>
    <w:rPr>
      <w:rFonts w:ascii="Arial" w:hAnsi="Arial"/>
    </w:rPr>
  </w:style>
  <w:style w:type="paragraph" w:styleId="CommentSubject">
    <w:name w:val="annotation subject"/>
    <w:basedOn w:val="CommentText"/>
    <w:next w:val="CommentText"/>
    <w:link w:val="CommentSubjectChar"/>
    <w:rsid w:val="00A5564A"/>
    <w:rPr>
      <w:b/>
      <w:bCs/>
    </w:rPr>
  </w:style>
  <w:style w:type="character" w:customStyle="1" w:styleId="CommentSubjectChar">
    <w:name w:val="Comment Subject Char"/>
    <w:basedOn w:val="CommentTextChar"/>
    <w:link w:val="CommentSubject"/>
    <w:rsid w:val="00A5564A"/>
    <w:rPr>
      <w:rFonts w:ascii="Arial" w:hAnsi="Arial"/>
      <w:b/>
      <w:bCs/>
    </w:rPr>
  </w:style>
  <w:style w:type="character" w:styleId="Hyperlink">
    <w:name w:val="Hyperlink"/>
    <w:basedOn w:val="DefaultParagraphFont"/>
    <w:rsid w:val="00757433"/>
    <w:rPr>
      <w:color w:val="0563C1" w:themeColor="hyperlink"/>
      <w:u w:val="single"/>
    </w:rPr>
  </w:style>
  <w:style w:type="character" w:styleId="FollowedHyperlink">
    <w:name w:val="FollowedHyperlink"/>
    <w:basedOn w:val="DefaultParagraphFont"/>
    <w:rsid w:val="00F87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ecular.diagnostics@nhsbt.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EEB9-94D3-4FD5-AB78-6FB76548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FRM/</vt:lpstr>
    </vt:vector>
  </TitlesOfParts>
  <Company>National Blood Servcie</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dc:title>
  <dc:subject>Form template</dc:subject>
  <dc:creator>Locke Chris</dc:creator>
  <cp:keywords/>
  <dc:description/>
  <cp:lastModifiedBy>Erika Rutherford</cp:lastModifiedBy>
  <cp:revision>2</cp:revision>
  <cp:lastPrinted>2022-06-09T08:33:00Z</cp:lastPrinted>
  <dcterms:created xsi:type="dcterms:W3CDTF">2022-06-30T13:10:00Z</dcterms:created>
  <dcterms:modified xsi:type="dcterms:W3CDTF">2022-06-30T13:10:00Z</dcterms:modified>
</cp:coreProperties>
</file>