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A66C8" w14:textId="77777777" w:rsidR="00455E3E" w:rsidRDefault="0091125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object w:dxaOrig="1440" w:dyaOrig="1440" w14:anchorId="35C93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0.6pt;margin-top:-5pt;width:126pt;height:30.25pt;z-index:251657216">
            <v:imagedata r:id="rId7" o:title=""/>
          </v:shape>
          <o:OLEObject Type="Embed" ProgID="PBrush" ShapeID="_x0000_s1026" DrawAspect="Content" ObjectID="_1641126045" r:id="rId8"/>
        </w:object>
      </w:r>
    </w:p>
    <w:p w14:paraId="5835E1B1" w14:textId="77777777" w:rsidR="00901A10" w:rsidRPr="00106EE6" w:rsidRDefault="00901A10">
      <w:pPr>
        <w:rPr>
          <w:b/>
          <w:sz w:val="22"/>
          <w:szCs w:val="22"/>
        </w:rPr>
      </w:pPr>
      <w:r w:rsidRPr="00106EE6">
        <w:rPr>
          <w:b/>
          <w:sz w:val="22"/>
          <w:szCs w:val="22"/>
        </w:rPr>
        <w:t>Introduction</w:t>
      </w:r>
    </w:p>
    <w:p w14:paraId="262037BE" w14:textId="77777777" w:rsidR="00901A10" w:rsidRDefault="00901A10">
      <w:pPr>
        <w:rPr>
          <w:b/>
        </w:rPr>
      </w:pPr>
    </w:p>
    <w:p w14:paraId="580FD953" w14:textId="047430FF" w:rsidR="00901A10" w:rsidRDefault="00230742" w:rsidP="002307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Authorised </w:t>
      </w:r>
      <w:r w:rsidR="00617F51">
        <w:rPr>
          <w:sz w:val="22"/>
          <w:szCs w:val="22"/>
        </w:rPr>
        <w:t>service users (Trust/hospital/GP</w:t>
      </w:r>
      <w:r w:rsidR="00617F51" w:rsidRPr="00617F51">
        <w:rPr>
          <w:sz w:val="22"/>
          <w:szCs w:val="22"/>
        </w:rPr>
        <w:t xml:space="preserve"> practice</w:t>
      </w:r>
      <w:r w:rsidR="00617F51">
        <w:rPr>
          <w:sz w:val="22"/>
          <w:szCs w:val="22"/>
        </w:rPr>
        <w:t xml:space="preserve">) </w:t>
      </w:r>
      <w:r w:rsidR="00576026">
        <w:rPr>
          <w:sz w:val="22"/>
          <w:szCs w:val="22"/>
        </w:rPr>
        <w:t>can</w:t>
      </w:r>
      <w:r>
        <w:rPr>
          <w:sz w:val="22"/>
          <w:szCs w:val="22"/>
        </w:rPr>
        <w:t xml:space="preserve"> access and view </w:t>
      </w:r>
      <w:r w:rsidR="00901A10">
        <w:rPr>
          <w:sz w:val="22"/>
          <w:szCs w:val="22"/>
        </w:rPr>
        <w:t>diagnostic test results from NHS Blood and Transplant (NHSBT) via</w:t>
      </w:r>
      <w:r>
        <w:rPr>
          <w:sz w:val="22"/>
          <w:szCs w:val="22"/>
        </w:rPr>
        <w:t xml:space="preserve"> Sp-ICE,</w:t>
      </w:r>
      <w:r w:rsidR="00901A10">
        <w:rPr>
          <w:sz w:val="22"/>
          <w:szCs w:val="22"/>
        </w:rPr>
        <w:t xml:space="preserve"> the Specialist Services ICE web browser.</w:t>
      </w:r>
      <w:r>
        <w:rPr>
          <w:sz w:val="22"/>
          <w:szCs w:val="22"/>
        </w:rPr>
        <w:t xml:space="preserve"> U</w:t>
      </w:r>
      <w:r w:rsidR="00901A10">
        <w:rPr>
          <w:sz w:val="22"/>
          <w:szCs w:val="22"/>
        </w:rPr>
        <w:t>sers are given read-only access to results on samples referred for diagnostic testing</w:t>
      </w:r>
      <w:r>
        <w:rPr>
          <w:sz w:val="22"/>
          <w:szCs w:val="22"/>
        </w:rPr>
        <w:t xml:space="preserve"> for their own hospital and all others that share results.</w:t>
      </w:r>
      <w:r w:rsidR="00901A10">
        <w:rPr>
          <w:sz w:val="22"/>
          <w:szCs w:val="22"/>
        </w:rPr>
        <w:t xml:space="preserve"> This is in addition to </w:t>
      </w:r>
      <w:r w:rsidR="00576026">
        <w:rPr>
          <w:sz w:val="22"/>
          <w:szCs w:val="22"/>
        </w:rPr>
        <w:t>paper-based</w:t>
      </w:r>
      <w:r w:rsidR="00901A10">
        <w:rPr>
          <w:sz w:val="22"/>
          <w:szCs w:val="22"/>
        </w:rPr>
        <w:t xml:space="preserve"> reporting mechanisms, which are to be maintained until further notice.</w:t>
      </w:r>
    </w:p>
    <w:p w14:paraId="73112548" w14:textId="77777777" w:rsidR="00230742" w:rsidRDefault="00230742" w:rsidP="00230742">
      <w:pPr>
        <w:jc w:val="both"/>
        <w:rPr>
          <w:sz w:val="22"/>
          <w:szCs w:val="22"/>
        </w:rPr>
      </w:pPr>
    </w:p>
    <w:p w14:paraId="73D03D14" w14:textId="77777777" w:rsidR="00230742" w:rsidRPr="00F40F12" w:rsidRDefault="00230742" w:rsidP="00230742">
      <w:pPr>
        <w:shd w:val="clear" w:color="auto" w:fill="FFFFFF"/>
        <w:spacing w:before="100" w:beforeAutospacing="1" w:after="100" w:afterAutospacing="1"/>
        <w:outlineLvl w:val="3"/>
        <w:rPr>
          <w:rFonts w:cstheme="minorHAnsi"/>
          <w:b/>
          <w:bCs/>
        </w:rPr>
      </w:pPr>
      <w:r>
        <w:rPr>
          <w:sz w:val="22"/>
          <w:szCs w:val="22"/>
        </w:rPr>
        <w:t>To provide the best patient care, NHSBT recommends that diagnostic results are shared with all hospitals. This recommendation accords with the 7</w:t>
      </w:r>
      <w:r w:rsidRPr="0057602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Caldicott principle</w:t>
      </w:r>
      <w:r w:rsidRPr="00230742">
        <w:rPr>
          <w:sz w:val="22"/>
          <w:szCs w:val="22"/>
        </w:rPr>
        <w:t xml:space="preserve"> </w:t>
      </w:r>
      <w:r w:rsidRPr="00576026">
        <w:rPr>
          <w:rFonts w:cstheme="minorHAnsi"/>
          <w:bCs/>
          <w:sz w:val="22"/>
          <w:szCs w:val="22"/>
        </w:rPr>
        <w:t>- The duty to share information can be as important as the duty to protect patient confidentiality</w:t>
      </w:r>
      <w:r w:rsidR="00802355" w:rsidRPr="00576026">
        <w:rPr>
          <w:rFonts w:cstheme="minorHAnsi"/>
          <w:bCs/>
          <w:sz w:val="22"/>
          <w:szCs w:val="22"/>
        </w:rPr>
        <w:t>.</w:t>
      </w:r>
    </w:p>
    <w:p w14:paraId="16C42746" w14:textId="77777777" w:rsidR="00230742" w:rsidRDefault="00230742" w:rsidP="00576026">
      <w:pPr>
        <w:jc w:val="both"/>
        <w:rPr>
          <w:sz w:val="22"/>
          <w:szCs w:val="22"/>
        </w:rPr>
      </w:pPr>
    </w:p>
    <w:p w14:paraId="2CDD2CB7" w14:textId="2EBCED5E" w:rsidR="00906033" w:rsidRPr="00906033" w:rsidRDefault="00802355" w:rsidP="00906033">
      <w:pPr>
        <w:jc w:val="both"/>
        <w:rPr>
          <w:b/>
          <w:strike/>
          <w:sz w:val="22"/>
          <w:szCs w:val="22"/>
        </w:rPr>
      </w:pPr>
      <w:r>
        <w:rPr>
          <w:b/>
          <w:sz w:val="22"/>
          <w:szCs w:val="22"/>
        </w:rPr>
        <w:t>I</w:t>
      </w:r>
      <w:r w:rsidR="00906033" w:rsidRPr="00906033">
        <w:rPr>
          <w:b/>
          <w:sz w:val="22"/>
          <w:szCs w:val="22"/>
        </w:rPr>
        <w:t xml:space="preserve">t is the responsibility of each </w:t>
      </w:r>
      <w:r w:rsidR="00617F51">
        <w:rPr>
          <w:b/>
          <w:sz w:val="22"/>
          <w:szCs w:val="22"/>
        </w:rPr>
        <w:t xml:space="preserve">service </w:t>
      </w:r>
      <w:r w:rsidR="00576026">
        <w:rPr>
          <w:b/>
          <w:sz w:val="22"/>
          <w:szCs w:val="22"/>
        </w:rPr>
        <w:t xml:space="preserve">user </w:t>
      </w:r>
      <w:r w:rsidR="00576026" w:rsidRPr="00906033">
        <w:rPr>
          <w:b/>
          <w:sz w:val="22"/>
          <w:szCs w:val="22"/>
        </w:rPr>
        <w:t>to</w:t>
      </w:r>
      <w:r w:rsidR="00906033" w:rsidRPr="00906033">
        <w:rPr>
          <w:b/>
          <w:sz w:val="22"/>
          <w:szCs w:val="22"/>
        </w:rPr>
        <w:t xml:space="preserve"> grant other hospital</w:t>
      </w:r>
      <w:r w:rsidR="00CF0C07">
        <w:rPr>
          <w:b/>
          <w:sz w:val="22"/>
          <w:szCs w:val="22"/>
        </w:rPr>
        <w:t>s</w:t>
      </w:r>
      <w:r w:rsidR="00906033" w:rsidRPr="00906033">
        <w:rPr>
          <w:b/>
          <w:sz w:val="22"/>
          <w:szCs w:val="22"/>
        </w:rPr>
        <w:t xml:space="preserve"> access to their results.  The form on page 3 contains a section for the organisation’s Caldicott Guardian</w:t>
      </w:r>
      <w:r>
        <w:rPr>
          <w:b/>
          <w:sz w:val="22"/>
          <w:szCs w:val="22"/>
        </w:rPr>
        <w:t xml:space="preserve"> or </w:t>
      </w:r>
      <w:r w:rsidR="00906033" w:rsidRPr="0090603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enior </w:t>
      </w:r>
      <w:r w:rsidR="00906033" w:rsidRPr="0090603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nformation </w:t>
      </w:r>
      <w:r w:rsidR="00906033" w:rsidRPr="00906033">
        <w:rPr>
          <w:b/>
          <w:sz w:val="22"/>
          <w:szCs w:val="22"/>
        </w:rPr>
        <w:t>R</w:t>
      </w:r>
      <w:r w:rsidR="009128F0">
        <w:rPr>
          <w:b/>
          <w:sz w:val="22"/>
          <w:szCs w:val="22"/>
        </w:rPr>
        <w:t xml:space="preserve">isk </w:t>
      </w:r>
      <w:r w:rsidR="00906033" w:rsidRPr="00906033">
        <w:rPr>
          <w:b/>
          <w:sz w:val="22"/>
          <w:szCs w:val="22"/>
        </w:rPr>
        <w:t>O</w:t>
      </w:r>
      <w:r w:rsidR="009128F0">
        <w:rPr>
          <w:b/>
          <w:sz w:val="22"/>
          <w:szCs w:val="22"/>
        </w:rPr>
        <w:t>wner (SIRO)</w:t>
      </w:r>
      <w:r w:rsidR="00906033" w:rsidRPr="00906033">
        <w:rPr>
          <w:b/>
          <w:sz w:val="22"/>
          <w:szCs w:val="22"/>
        </w:rPr>
        <w:t xml:space="preserve"> to grant </w:t>
      </w:r>
      <w:r>
        <w:rPr>
          <w:b/>
          <w:sz w:val="22"/>
          <w:szCs w:val="22"/>
        </w:rPr>
        <w:t>access.</w:t>
      </w:r>
    </w:p>
    <w:p w14:paraId="3C092CBE" w14:textId="77777777" w:rsidR="00906033" w:rsidRDefault="00906033">
      <w:pPr>
        <w:spacing w:before="120"/>
        <w:jc w:val="both"/>
        <w:rPr>
          <w:sz w:val="22"/>
          <w:szCs w:val="22"/>
        </w:rPr>
      </w:pPr>
    </w:p>
    <w:p w14:paraId="47063AB5" w14:textId="77777777" w:rsidR="00901A10" w:rsidRDefault="00901A10">
      <w:pPr>
        <w:pStyle w:val="Heading1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Prerequisites</w:t>
      </w:r>
    </w:p>
    <w:p w14:paraId="550708BF" w14:textId="710C59FC" w:rsidR="00901A10" w:rsidRDefault="00901A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Potential users must have an N3 </w:t>
      </w:r>
      <w:r w:rsidR="00452323">
        <w:rPr>
          <w:sz w:val="22"/>
          <w:szCs w:val="22"/>
        </w:rPr>
        <w:t xml:space="preserve">or </w:t>
      </w:r>
      <w:r w:rsidR="00452323" w:rsidRPr="00F06627">
        <w:rPr>
          <w:sz w:val="22"/>
          <w:szCs w:val="22"/>
        </w:rPr>
        <w:t>HSCN</w:t>
      </w:r>
      <w:r w:rsidR="009128F0" w:rsidRPr="00F06627">
        <w:rPr>
          <w:sz w:val="22"/>
          <w:szCs w:val="22"/>
        </w:rPr>
        <w:t xml:space="preserve"> (Health and Social Care Network)</w:t>
      </w:r>
      <w:r w:rsidR="004523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connection available to them.  The system can be used from home (e.g. on call) </w:t>
      </w:r>
      <w:r w:rsidR="00802355">
        <w:rPr>
          <w:sz w:val="22"/>
          <w:szCs w:val="22"/>
        </w:rPr>
        <w:t xml:space="preserve">if </w:t>
      </w:r>
      <w:r>
        <w:rPr>
          <w:sz w:val="22"/>
          <w:szCs w:val="22"/>
        </w:rPr>
        <w:t>N3</w:t>
      </w:r>
      <w:r w:rsidR="00452323">
        <w:rPr>
          <w:sz w:val="22"/>
          <w:szCs w:val="22"/>
        </w:rPr>
        <w:t xml:space="preserve"> or HSCN</w:t>
      </w:r>
      <w:r>
        <w:rPr>
          <w:sz w:val="22"/>
          <w:szCs w:val="22"/>
        </w:rPr>
        <w:t xml:space="preserve"> access is available from there.</w:t>
      </w:r>
    </w:p>
    <w:p w14:paraId="0BE02760" w14:textId="72388B08" w:rsidR="009128F0" w:rsidRDefault="00901A1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Caldicott Guardian or SIRO must </w:t>
      </w:r>
      <w:r w:rsidR="003626C5">
        <w:rPr>
          <w:sz w:val="22"/>
          <w:szCs w:val="22"/>
        </w:rPr>
        <w:t>appoint a role/s to act as a</w:t>
      </w:r>
      <w:r>
        <w:rPr>
          <w:sz w:val="22"/>
          <w:szCs w:val="22"/>
        </w:rPr>
        <w:t xml:space="preserve"> Primary Contact</w:t>
      </w:r>
      <w:r w:rsidR="009B5EA4">
        <w:rPr>
          <w:sz w:val="22"/>
          <w:szCs w:val="22"/>
        </w:rPr>
        <w:t>/s</w:t>
      </w:r>
      <w:r>
        <w:rPr>
          <w:sz w:val="22"/>
          <w:szCs w:val="22"/>
        </w:rPr>
        <w:t xml:space="preserve"> for diagnostic results, including Red</w:t>
      </w:r>
      <w:r w:rsidR="00065A95">
        <w:rPr>
          <w:sz w:val="22"/>
          <w:szCs w:val="22"/>
        </w:rPr>
        <w:t xml:space="preserve"> Cell </w:t>
      </w:r>
      <w:r w:rsidR="00576026">
        <w:rPr>
          <w:sz w:val="22"/>
          <w:szCs w:val="22"/>
        </w:rPr>
        <w:t>Immunohaematology</w:t>
      </w:r>
      <w:r w:rsidR="00065A95">
        <w:rPr>
          <w:sz w:val="22"/>
          <w:szCs w:val="22"/>
        </w:rPr>
        <w:t xml:space="preserve"> (RCI)</w:t>
      </w:r>
      <w:r w:rsidR="00A954C1">
        <w:rPr>
          <w:sz w:val="22"/>
          <w:szCs w:val="22"/>
        </w:rPr>
        <w:t xml:space="preserve">, </w:t>
      </w:r>
      <w:r>
        <w:rPr>
          <w:sz w:val="22"/>
          <w:szCs w:val="22"/>
        </w:rPr>
        <w:t>Histocompatibility and Immunogenetics (H&amp;I)</w:t>
      </w:r>
      <w:r w:rsidR="00A954C1">
        <w:rPr>
          <w:sz w:val="22"/>
          <w:szCs w:val="22"/>
        </w:rPr>
        <w:t xml:space="preserve">, International Blood Group Reference Laboratory (IBGRL) and </w:t>
      </w:r>
      <w:r w:rsidR="00A954C1" w:rsidRPr="00A954C1">
        <w:rPr>
          <w:sz w:val="22"/>
          <w:szCs w:val="22"/>
        </w:rPr>
        <w:t>Cellular and Molecular Therapies' (</w:t>
      </w:r>
      <w:r w:rsidR="00576026" w:rsidRPr="00A954C1">
        <w:rPr>
          <w:sz w:val="22"/>
          <w:szCs w:val="22"/>
        </w:rPr>
        <w:t xml:space="preserve">CMT) </w:t>
      </w:r>
      <w:r w:rsidR="00576026">
        <w:rPr>
          <w:sz w:val="22"/>
          <w:szCs w:val="22"/>
        </w:rPr>
        <w:t>results</w:t>
      </w:r>
      <w:r w:rsidR="009128F0">
        <w:rPr>
          <w:sz w:val="22"/>
          <w:szCs w:val="22"/>
        </w:rPr>
        <w:t>. This would often be</w:t>
      </w:r>
      <w:r>
        <w:rPr>
          <w:sz w:val="22"/>
          <w:szCs w:val="22"/>
        </w:rPr>
        <w:t xml:space="preserve"> the Transfusion Laboratory Manager/Medical Consultant</w:t>
      </w:r>
      <w:r w:rsidR="00CF0C07">
        <w:rPr>
          <w:sz w:val="22"/>
          <w:szCs w:val="22"/>
        </w:rPr>
        <w:t>/Transfusion Coordinator</w:t>
      </w:r>
      <w:r>
        <w:rPr>
          <w:sz w:val="22"/>
          <w:szCs w:val="22"/>
        </w:rPr>
        <w:t xml:space="preserve"> who would hold delegated Caldicott Authority. The Primary Contact may be different for RCI and H&amp;I.</w:t>
      </w:r>
    </w:p>
    <w:p w14:paraId="63DEF5C5" w14:textId="7D4842FD" w:rsidR="00901A10" w:rsidRDefault="00901A10" w:rsidP="0057602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Primary Contact is authorised to approve and create </w:t>
      </w:r>
      <w:r w:rsidR="00244A12">
        <w:rPr>
          <w:sz w:val="22"/>
          <w:szCs w:val="22"/>
        </w:rPr>
        <w:t xml:space="preserve">local administrator and </w:t>
      </w:r>
      <w:r>
        <w:rPr>
          <w:sz w:val="22"/>
          <w:szCs w:val="22"/>
        </w:rPr>
        <w:t>user accounts.  User</w:t>
      </w:r>
      <w:r w:rsidR="00617F51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9128F0">
        <w:rPr>
          <w:sz w:val="22"/>
          <w:szCs w:val="22"/>
        </w:rPr>
        <w:t>are</w:t>
      </w:r>
      <w:r>
        <w:rPr>
          <w:sz w:val="22"/>
          <w:szCs w:val="22"/>
        </w:rPr>
        <w:t xml:space="preserve"> responsib</w:t>
      </w:r>
      <w:r w:rsidR="009128F0">
        <w:rPr>
          <w:sz w:val="22"/>
          <w:szCs w:val="22"/>
        </w:rPr>
        <w:t>le</w:t>
      </w:r>
      <w:r>
        <w:rPr>
          <w:sz w:val="22"/>
          <w:szCs w:val="22"/>
        </w:rPr>
        <w:t xml:space="preserve"> for identifying, monitoring and managing appropriate access to and use of the system by their employees.</w:t>
      </w:r>
      <w:r w:rsidR="00C00C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This must include invoking their </w:t>
      </w:r>
      <w:r w:rsidR="00496442">
        <w:rPr>
          <w:sz w:val="22"/>
          <w:szCs w:val="22"/>
        </w:rPr>
        <w:t>d</w:t>
      </w:r>
      <w:r>
        <w:rPr>
          <w:sz w:val="22"/>
          <w:szCs w:val="22"/>
        </w:rPr>
        <w:t xml:space="preserve">isciplinary </w:t>
      </w:r>
      <w:r w:rsidR="00496442">
        <w:rPr>
          <w:sz w:val="22"/>
          <w:szCs w:val="22"/>
        </w:rPr>
        <w:t>p</w:t>
      </w:r>
      <w:r>
        <w:rPr>
          <w:sz w:val="22"/>
          <w:szCs w:val="22"/>
        </w:rPr>
        <w:t>rocedure in the event</w:t>
      </w:r>
      <w:r w:rsidR="00C00C83">
        <w:rPr>
          <w:sz w:val="22"/>
          <w:szCs w:val="22"/>
        </w:rPr>
        <w:t xml:space="preserve"> </w:t>
      </w:r>
      <w:r>
        <w:rPr>
          <w:sz w:val="22"/>
          <w:szCs w:val="22"/>
        </w:rPr>
        <w:t>of misuse</w:t>
      </w:r>
      <w:r w:rsidR="00C00C83">
        <w:rPr>
          <w:sz w:val="22"/>
          <w:szCs w:val="22"/>
        </w:rPr>
        <w:t xml:space="preserve">. The </w:t>
      </w:r>
      <w:r w:rsidR="00C00C83">
        <w:rPr>
          <w:sz w:val="22"/>
          <w:szCs w:val="22"/>
        </w:rPr>
        <w:lastRenderedPageBreak/>
        <w:t xml:space="preserve">confidentiality agreement on page 2 </w:t>
      </w:r>
      <w:r w:rsidR="00496442">
        <w:rPr>
          <w:sz w:val="22"/>
          <w:szCs w:val="22"/>
        </w:rPr>
        <w:t>must</w:t>
      </w:r>
      <w:r w:rsidR="00C00C83">
        <w:rPr>
          <w:sz w:val="22"/>
          <w:szCs w:val="22"/>
        </w:rPr>
        <w:t xml:space="preserve"> be provided to all users, and signed copies held by the Trust.</w:t>
      </w:r>
    </w:p>
    <w:p w14:paraId="7B876246" w14:textId="77777777" w:rsidR="00901A10" w:rsidRDefault="00901A10">
      <w:pPr>
        <w:pStyle w:val="Heading1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Connection Process</w:t>
      </w:r>
    </w:p>
    <w:p w14:paraId="13D22439" w14:textId="51ED9A5D" w:rsidR="00901A10" w:rsidRDefault="00617F5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Service users </w:t>
      </w:r>
      <w:r w:rsidR="00901A10">
        <w:rPr>
          <w:sz w:val="22"/>
          <w:szCs w:val="22"/>
        </w:rPr>
        <w:t xml:space="preserve">must </w:t>
      </w:r>
      <w:r w:rsidR="00901A10" w:rsidRPr="002937DF">
        <w:rPr>
          <w:sz w:val="22"/>
          <w:szCs w:val="22"/>
        </w:rPr>
        <w:t xml:space="preserve">complete </w:t>
      </w:r>
      <w:r w:rsidR="00106EE6" w:rsidRPr="002937DF">
        <w:rPr>
          <w:sz w:val="22"/>
          <w:szCs w:val="22"/>
        </w:rPr>
        <w:t>page 3</w:t>
      </w:r>
      <w:r w:rsidR="00901A10" w:rsidRPr="002937DF">
        <w:rPr>
          <w:sz w:val="22"/>
          <w:szCs w:val="22"/>
        </w:rPr>
        <w:t xml:space="preserve"> of this form electronically, print, sign and return by post or email </w:t>
      </w:r>
    </w:p>
    <w:p w14:paraId="7FC45DDE" w14:textId="2347C3B8" w:rsidR="00AD23E6" w:rsidRPr="002937DF" w:rsidRDefault="00AD23E6" w:rsidP="00AD23E6">
      <w:pPr>
        <w:numPr>
          <w:ilvl w:val="0"/>
          <w:numId w:val="3"/>
        </w:numPr>
        <w:jc w:val="both"/>
        <w:rPr>
          <w:sz w:val="22"/>
          <w:szCs w:val="22"/>
        </w:rPr>
      </w:pPr>
      <w:r w:rsidRPr="002937DF">
        <w:rPr>
          <w:sz w:val="22"/>
          <w:szCs w:val="22"/>
        </w:rPr>
        <w:t xml:space="preserve">The Primary Contact </w:t>
      </w:r>
      <w:r w:rsidR="00906033">
        <w:rPr>
          <w:sz w:val="22"/>
          <w:szCs w:val="22"/>
        </w:rPr>
        <w:t xml:space="preserve">must complete FRM4117 </w:t>
      </w:r>
      <w:r w:rsidR="00906033" w:rsidRPr="00906033">
        <w:rPr>
          <w:sz w:val="22"/>
          <w:szCs w:val="22"/>
        </w:rPr>
        <w:t>“</w:t>
      </w:r>
      <w:r w:rsidRPr="00906033">
        <w:rPr>
          <w:sz w:val="22"/>
          <w:szCs w:val="22"/>
        </w:rPr>
        <w:t>Sp-ICE Hospital Administrator User Access Request</w:t>
      </w:r>
      <w:r w:rsidR="00906033" w:rsidRPr="00906033">
        <w:rPr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Pr="002937DF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themselves and </w:t>
      </w:r>
      <w:r w:rsidR="007F01C1">
        <w:rPr>
          <w:sz w:val="22"/>
          <w:szCs w:val="22"/>
        </w:rPr>
        <w:t xml:space="preserve">any </w:t>
      </w:r>
      <w:r w:rsidR="007F01C1" w:rsidRPr="002937DF">
        <w:rPr>
          <w:sz w:val="22"/>
          <w:szCs w:val="22"/>
        </w:rPr>
        <w:t>additional</w:t>
      </w:r>
      <w:r w:rsidR="00906033">
        <w:rPr>
          <w:sz w:val="22"/>
          <w:szCs w:val="22"/>
        </w:rPr>
        <w:t xml:space="preserve"> administrators and email</w:t>
      </w:r>
      <w:r w:rsidRPr="002937DF">
        <w:rPr>
          <w:sz w:val="22"/>
          <w:szCs w:val="22"/>
        </w:rPr>
        <w:t xml:space="preserve"> to </w:t>
      </w:r>
      <w:hyperlink r:id="rId9" w:history="1">
        <w:r w:rsidRPr="002937DF">
          <w:rPr>
            <w:rStyle w:val="Hyperlink"/>
            <w:sz w:val="22"/>
            <w:szCs w:val="22"/>
          </w:rPr>
          <w:t>ice@nhsbt.nhs.uk</w:t>
        </w:r>
      </w:hyperlink>
      <w:r w:rsidRPr="002937DF">
        <w:rPr>
          <w:sz w:val="22"/>
          <w:szCs w:val="22"/>
        </w:rPr>
        <w:t xml:space="preserve"> </w:t>
      </w:r>
    </w:p>
    <w:p w14:paraId="2B521293" w14:textId="676C292B" w:rsidR="00901A10" w:rsidRPr="002937DF" w:rsidRDefault="00A77984" w:rsidP="00AD23E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576026">
        <w:rPr>
          <w:sz w:val="22"/>
          <w:szCs w:val="22"/>
        </w:rPr>
        <w:t xml:space="preserve">raining is self-certified using the presentation and user guide available on </w:t>
      </w:r>
      <w:r>
        <w:rPr>
          <w:sz w:val="22"/>
          <w:szCs w:val="22"/>
        </w:rPr>
        <w:t xml:space="preserve">our </w:t>
      </w:r>
      <w:hyperlink r:id="rId10" w:history="1">
        <w:r w:rsidRPr="00576026">
          <w:rPr>
            <w:rStyle w:val="Hyperlink"/>
            <w:sz w:val="22"/>
            <w:szCs w:val="22"/>
          </w:rPr>
          <w:t>website</w:t>
        </w:r>
      </w:hyperlink>
      <w:r w:rsidRPr="00576026">
        <w:rPr>
          <w:sz w:val="22"/>
          <w:szCs w:val="22"/>
        </w:rPr>
        <w:t xml:space="preserve"> </w:t>
      </w:r>
    </w:p>
    <w:p w14:paraId="069F4DE0" w14:textId="025004E6" w:rsidR="00901A10" w:rsidRPr="002937DF" w:rsidRDefault="00901A10">
      <w:pPr>
        <w:numPr>
          <w:ilvl w:val="0"/>
          <w:numId w:val="3"/>
        </w:numPr>
        <w:jc w:val="both"/>
        <w:rPr>
          <w:sz w:val="22"/>
          <w:szCs w:val="22"/>
        </w:rPr>
      </w:pPr>
      <w:r w:rsidRPr="002937DF">
        <w:rPr>
          <w:sz w:val="22"/>
          <w:szCs w:val="22"/>
        </w:rPr>
        <w:t>Post training, NHSBT will email the login details to the Primary Contact</w:t>
      </w:r>
      <w:r w:rsidR="00AD23E6">
        <w:rPr>
          <w:sz w:val="22"/>
          <w:szCs w:val="22"/>
        </w:rPr>
        <w:t>/other local administrators</w:t>
      </w:r>
      <w:r w:rsidRPr="002937DF">
        <w:rPr>
          <w:sz w:val="22"/>
          <w:szCs w:val="22"/>
        </w:rPr>
        <w:t xml:space="preserve">. </w:t>
      </w:r>
      <w:r w:rsidR="00AD23E6">
        <w:rPr>
          <w:sz w:val="22"/>
          <w:szCs w:val="22"/>
        </w:rPr>
        <w:t>L</w:t>
      </w:r>
      <w:r w:rsidRPr="002937DF">
        <w:rPr>
          <w:sz w:val="22"/>
          <w:szCs w:val="22"/>
        </w:rPr>
        <w:t>ocal administrator</w:t>
      </w:r>
      <w:r w:rsidR="00AD23E6">
        <w:rPr>
          <w:sz w:val="22"/>
          <w:szCs w:val="22"/>
        </w:rPr>
        <w:t>s</w:t>
      </w:r>
      <w:r w:rsidRPr="002937DF">
        <w:rPr>
          <w:sz w:val="22"/>
          <w:szCs w:val="22"/>
        </w:rPr>
        <w:t xml:space="preserve"> </w:t>
      </w:r>
      <w:r w:rsidR="00AD23E6">
        <w:rPr>
          <w:sz w:val="22"/>
          <w:szCs w:val="22"/>
        </w:rPr>
        <w:t>can</w:t>
      </w:r>
      <w:r w:rsidRPr="002937DF">
        <w:rPr>
          <w:sz w:val="22"/>
          <w:szCs w:val="22"/>
        </w:rPr>
        <w:t xml:space="preserve"> set up accounts for </w:t>
      </w:r>
      <w:r w:rsidR="00244A12">
        <w:rPr>
          <w:sz w:val="22"/>
          <w:szCs w:val="22"/>
        </w:rPr>
        <w:t xml:space="preserve">other local administrators and </w:t>
      </w:r>
      <w:r w:rsidRPr="002937DF">
        <w:rPr>
          <w:sz w:val="22"/>
          <w:szCs w:val="22"/>
        </w:rPr>
        <w:t>users</w:t>
      </w:r>
    </w:p>
    <w:p w14:paraId="287B2DE5" w14:textId="52D8A732" w:rsidR="00901A10" w:rsidRPr="002937DF" w:rsidRDefault="00901A10">
      <w:pPr>
        <w:numPr>
          <w:ilvl w:val="0"/>
          <w:numId w:val="3"/>
        </w:numPr>
        <w:jc w:val="both"/>
        <w:rPr>
          <w:sz w:val="22"/>
          <w:szCs w:val="22"/>
        </w:rPr>
      </w:pPr>
      <w:r w:rsidRPr="002937DF">
        <w:rPr>
          <w:sz w:val="22"/>
          <w:szCs w:val="22"/>
        </w:rPr>
        <w:t>All users/administrators will be forced to change their password on initial login</w:t>
      </w:r>
    </w:p>
    <w:p w14:paraId="189C616B" w14:textId="77777777" w:rsidR="00901A10" w:rsidRPr="002937DF" w:rsidRDefault="00AD23E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Local administrators must manage the local accounts</w:t>
      </w:r>
      <w:r w:rsidR="00901A10" w:rsidRPr="002937DF">
        <w:rPr>
          <w:sz w:val="22"/>
          <w:szCs w:val="22"/>
        </w:rPr>
        <w:t xml:space="preserve"> </w:t>
      </w:r>
      <w:r w:rsidR="00906033">
        <w:rPr>
          <w:sz w:val="22"/>
          <w:szCs w:val="22"/>
        </w:rPr>
        <w:t>including deactivating accounts when staff leave.</w:t>
      </w:r>
    </w:p>
    <w:p w14:paraId="4251F454" w14:textId="77777777" w:rsidR="00901A10" w:rsidRPr="002937DF" w:rsidRDefault="00901A10">
      <w:pPr>
        <w:jc w:val="both"/>
        <w:rPr>
          <w:sz w:val="22"/>
          <w:szCs w:val="22"/>
        </w:rPr>
      </w:pPr>
    </w:p>
    <w:p w14:paraId="57415214" w14:textId="21170BE3" w:rsidR="00455E3E" w:rsidRDefault="00496442" w:rsidP="00576026">
      <w:pPr>
        <w:spacing w:before="120" w:after="120"/>
        <w:jc w:val="both"/>
        <w:rPr>
          <w:snapToGrid w:val="0"/>
          <w:sz w:val="22"/>
          <w:szCs w:val="22"/>
          <w:lang w:eastAsia="en-US"/>
        </w:rPr>
      </w:pPr>
      <w:r>
        <w:rPr>
          <w:b/>
          <w:sz w:val="22"/>
          <w:szCs w:val="22"/>
        </w:rPr>
        <w:t>I</w:t>
      </w:r>
      <w:r w:rsidR="00901A10" w:rsidRPr="002937DF">
        <w:rPr>
          <w:b/>
          <w:sz w:val="22"/>
          <w:szCs w:val="22"/>
        </w:rPr>
        <w:t>nformation and advice about connection process</w:t>
      </w:r>
      <w:r w:rsidR="00901A10">
        <w:rPr>
          <w:b/>
          <w:sz w:val="22"/>
          <w:szCs w:val="22"/>
        </w:rPr>
        <w:t xml:space="preserve"> is available from</w:t>
      </w:r>
      <w:r>
        <w:t xml:space="preserve"> </w:t>
      </w:r>
      <w:hyperlink r:id="rId11" w:history="1">
        <w:r w:rsidRPr="00496442">
          <w:rPr>
            <w:rStyle w:val="Hyperlink"/>
            <w:snapToGrid w:val="0"/>
            <w:sz w:val="22"/>
            <w:szCs w:val="22"/>
            <w:lang w:eastAsia="en-US"/>
          </w:rPr>
          <w:t>ice@nhsbt.nhs.uk</w:t>
        </w:r>
      </w:hyperlink>
    </w:p>
    <w:p w14:paraId="7FF6A4C0" w14:textId="77777777" w:rsidR="00901A10" w:rsidRDefault="00901A10" w:rsidP="00455E3E">
      <w:pPr>
        <w:jc w:val="both"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br w:type="page"/>
      </w:r>
    </w:p>
    <w:p w14:paraId="341B51A3" w14:textId="77777777" w:rsidR="00901A10" w:rsidRDefault="00911255">
      <w:pPr>
        <w:jc w:val="center"/>
        <w:rPr>
          <w:b/>
          <w:snapToGrid w:val="0"/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w:lastRenderedPageBreak/>
        <w:object w:dxaOrig="1440" w:dyaOrig="1440" w14:anchorId="03707D31">
          <v:shape id="_x0000_s1027" type="#_x0000_t75" style="position:absolute;left:0;text-align:left;margin-left:400.6pt;margin-top:-8.65pt;width:126pt;height:30.25pt;z-index:251658240">
            <v:imagedata r:id="rId7" o:title=""/>
          </v:shape>
          <o:OLEObject Type="Embed" ProgID="PBrush" ShapeID="_x0000_s1027" DrawAspect="Content" ObjectID="_1641126046" r:id="rId12"/>
        </w:object>
      </w:r>
      <w:r w:rsidR="00901A10">
        <w:rPr>
          <w:b/>
          <w:snapToGrid w:val="0"/>
          <w:sz w:val="22"/>
          <w:szCs w:val="22"/>
          <w:lang w:eastAsia="en-US"/>
        </w:rPr>
        <w:t xml:space="preserve">Confidentiality agreement for users of </w:t>
      </w:r>
    </w:p>
    <w:p w14:paraId="1717A5AC" w14:textId="77777777" w:rsidR="00901A10" w:rsidRDefault="00901A10">
      <w:pPr>
        <w:jc w:val="center"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NHSBT diagnostic test results via Sp-ICE</w:t>
      </w:r>
    </w:p>
    <w:p w14:paraId="013B6798" w14:textId="77777777" w:rsidR="00901A10" w:rsidRDefault="00901A10">
      <w:pPr>
        <w:jc w:val="center"/>
        <w:rPr>
          <w:b/>
          <w:snapToGrid w:val="0"/>
          <w:sz w:val="22"/>
          <w:szCs w:val="22"/>
          <w:lang w:eastAsia="en-US"/>
        </w:rPr>
      </w:pPr>
    </w:p>
    <w:p w14:paraId="5F01D6DB" w14:textId="77777777" w:rsidR="00901A10" w:rsidRDefault="00901A10">
      <w:pPr>
        <w:jc w:val="center"/>
        <w:rPr>
          <w:b/>
          <w:snapToGrid w:val="0"/>
          <w:sz w:val="22"/>
          <w:szCs w:val="22"/>
          <w:lang w:eastAsia="en-US"/>
        </w:rPr>
      </w:pPr>
    </w:p>
    <w:p w14:paraId="649C88F1" w14:textId="13178DF6" w:rsidR="00901A10" w:rsidRDefault="00901A10">
      <w:pPr>
        <w:jc w:val="center"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 xml:space="preserve">This document </w:t>
      </w:r>
      <w:r w:rsidR="00496442">
        <w:rPr>
          <w:b/>
          <w:snapToGrid w:val="0"/>
          <w:sz w:val="22"/>
          <w:szCs w:val="22"/>
          <w:lang w:eastAsia="en-US"/>
        </w:rPr>
        <w:t xml:space="preserve">must </w:t>
      </w:r>
      <w:r>
        <w:rPr>
          <w:b/>
          <w:snapToGrid w:val="0"/>
          <w:sz w:val="22"/>
          <w:szCs w:val="22"/>
          <w:lang w:eastAsia="en-US"/>
        </w:rPr>
        <w:t>be provided to all users, and signed copies held by the Trust.</w:t>
      </w:r>
    </w:p>
    <w:p w14:paraId="643E74BE" w14:textId="77777777" w:rsidR="00901A10" w:rsidRDefault="00901A10">
      <w:pPr>
        <w:jc w:val="center"/>
        <w:rPr>
          <w:b/>
          <w:snapToGrid w:val="0"/>
          <w:sz w:val="22"/>
          <w:szCs w:val="22"/>
          <w:lang w:eastAsia="en-US"/>
        </w:rPr>
      </w:pPr>
    </w:p>
    <w:p w14:paraId="4B118C24" w14:textId="77777777" w:rsidR="00901A10" w:rsidRDefault="00901A10">
      <w:pPr>
        <w:pStyle w:val="BodyText"/>
        <w:rPr>
          <w:sz w:val="22"/>
          <w:szCs w:val="22"/>
        </w:rPr>
      </w:pPr>
    </w:p>
    <w:p w14:paraId="7B3A293A" w14:textId="77777777" w:rsidR="00901A10" w:rsidRDefault="00901A10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 acknowledge, understand and agree to adhere to the following conditions of access to the NHSBT diagnostic test results service via Sp-ICE:</w:t>
      </w:r>
    </w:p>
    <w:p w14:paraId="014C8259" w14:textId="77777777" w:rsidR="00901A10" w:rsidRDefault="00901A10">
      <w:pPr>
        <w:pStyle w:val="BodyText"/>
        <w:rPr>
          <w:sz w:val="22"/>
          <w:szCs w:val="22"/>
        </w:rPr>
      </w:pPr>
    </w:p>
    <w:p w14:paraId="6F312F93" w14:textId="77777777" w:rsidR="00901A10" w:rsidRDefault="00901A10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 will maintain the privacy and confidentiality of all accessible data and understand that unauthorised access to or disclosure of personal/confidential data is an invasion of privacy and may result in disciplinary, civil, and/or criminal actions against me.</w:t>
      </w:r>
    </w:p>
    <w:p w14:paraId="4CFB10CA" w14:textId="77777777" w:rsidR="00901A10" w:rsidRDefault="00901A10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 will not disclose the data or information to anyone other than those to whom I am authorised to do so.</w:t>
      </w:r>
    </w:p>
    <w:p w14:paraId="56BFFA76" w14:textId="77777777" w:rsidR="00901A10" w:rsidRDefault="00901A10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My Username is considered equivalent to my signature, and I am responsible for all system activity made under my Username.</w:t>
      </w:r>
    </w:p>
    <w:p w14:paraId="1DF85BFB" w14:textId="77777777" w:rsidR="00901A10" w:rsidRDefault="00901A10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 will access the system only for the purposes for which I am explicitly authorised.</w:t>
      </w:r>
    </w:p>
    <w:p w14:paraId="5BED813A" w14:textId="77777777" w:rsidR="00901A10" w:rsidRDefault="00901A10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On no occasion will I use the system, including personal or confidential information, for any other business purpose or for my personal interest. </w:t>
      </w:r>
    </w:p>
    <w:p w14:paraId="41836E21" w14:textId="77777777" w:rsidR="00901A10" w:rsidRDefault="00901A10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 will not provide anyone else with access to the system, either by disclosing my account details or by logging in and allowing others to use the system.</w:t>
      </w:r>
    </w:p>
    <w:p w14:paraId="6A24BC94" w14:textId="77777777" w:rsidR="00901A10" w:rsidRDefault="00901A10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 understand that my usage of the system will be monitored and information from the Audit Reports may be passed to my line managers.</w:t>
      </w:r>
    </w:p>
    <w:p w14:paraId="1E637CBE" w14:textId="77777777" w:rsidR="00901A10" w:rsidRDefault="00901A10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 will maintain proper password security by not revealing my password to anyone and changing it as required.</w:t>
      </w:r>
    </w:p>
    <w:p w14:paraId="69B54BFA" w14:textId="77777777" w:rsidR="00452323" w:rsidRDefault="00A80CFD" w:rsidP="00A80CFD">
      <w:pPr>
        <w:numPr>
          <w:ilvl w:val="0"/>
          <w:numId w:val="2"/>
        </w:numPr>
        <w:spacing w:after="120"/>
        <w:jc w:val="both"/>
        <w:rPr>
          <w:snapToGrid w:val="0"/>
          <w:sz w:val="22"/>
          <w:szCs w:val="22"/>
          <w:lang w:eastAsia="en-US"/>
        </w:rPr>
      </w:pPr>
      <w:r w:rsidRPr="00A80CFD">
        <w:rPr>
          <w:snapToGrid w:val="0"/>
          <w:sz w:val="22"/>
          <w:szCs w:val="22"/>
          <w:lang w:eastAsia="en-US"/>
        </w:rPr>
        <w:t>I understand that the references to personal, confidential and special category data in this application are for information only and do not absolve me from my obligations under Data Protection Legislatio</w:t>
      </w:r>
      <w:r>
        <w:rPr>
          <w:snapToGrid w:val="0"/>
          <w:sz w:val="22"/>
          <w:szCs w:val="22"/>
          <w:lang w:eastAsia="en-US"/>
        </w:rPr>
        <w:t>n</w:t>
      </w:r>
      <w:r w:rsidR="00452323" w:rsidRPr="00452323">
        <w:rPr>
          <w:snapToGrid w:val="0"/>
          <w:sz w:val="22"/>
          <w:szCs w:val="22"/>
          <w:lang w:eastAsia="en-US"/>
        </w:rPr>
        <w:t>.</w:t>
      </w:r>
    </w:p>
    <w:p w14:paraId="6B30B68B" w14:textId="77777777" w:rsidR="00901A10" w:rsidRDefault="00901A10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lastRenderedPageBreak/>
        <w:t>Should my employment be terminated or my work in relation to the system discontinue for any reason, I understand that I will continue to be bound by this Confidentiality Agreement</w:t>
      </w:r>
    </w:p>
    <w:p w14:paraId="46D7F4F2" w14:textId="77777777" w:rsidR="00901A10" w:rsidRDefault="00901A10">
      <w:pPr>
        <w:spacing w:after="120"/>
        <w:jc w:val="both"/>
        <w:rPr>
          <w:snapToGrid w:val="0"/>
          <w:sz w:val="22"/>
          <w:szCs w:val="22"/>
          <w:lang w:eastAsia="en-US"/>
        </w:rPr>
      </w:pPr>
    </w:p>
    <w:p w14:paraId="65DCCAE4" w14:textId="77777777" w:rsidR="00901A10" w:rsidRDefault="00901A10">
      <w:pPr>
        <w:spacing w:after="120"/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Signed </w:t>
      </w:r>
      <w:bookmarkStart w:id="0" w:name="Text1"/>
      <w:r w:rsidR="00F06D54">
        <w:rPr>
          <w:snapToGrid w:val="0"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6D54">
        <w:rPr>
          <w:snapToGrid w:val="0"/>
          <w:sz w:val="22"/>
          <w:szCs w:val="22"/>
          <w:lang w:eastAsia="en-US"/>
        </w:rPr>
        <w:instrText xml:space="preserve"> FORMTEXT </w:instrText>
      </w:r>
      <w:r w:rsidR="00F06D54">
        <w:rPr>
          <w:snapToGrid w:val="0"/>
          <w:sz w:val="22"/>
          <w:szCs w:val="22"/>
          <w:lang w:eastAsia="en-US"/>
        </w:rPr>
      </w:r>
      <w:r w:rsidR="00F06D54">
        <w:rPr>
          <w:snapToGrid w:val="0"/>
          <w:sz w:val="22"/>
          <w:szCs w:val="22"/>
          <w:lang w:eastAsia="en-US"/>
        </w:rPr>
        <w:fldChar w:fldCharType="separate"/>
      </w:r>
      <w:bookmarkStart w:id="1" w:name="_GoBack"/>
      <w:bookmarkEnd w:id="1"/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snapToGrid w:val="0"/>
          <w:sz w:val="22"/>
          <w:szCs w:val="22"/>
          <w:lang w:eastAsia="en-US"/>
        </w:rPr>
        <w:fldChar w:fldCharType="end"/>
      </w:r>
      <w:bookmarkEnd w:id="0"/>
    </w:p>
    <w:p w14:paraId="62608B01" w14:textId="77777777" w:rsidR="00901A10" w:rsidRDefault="00901A10">
      <w:pPr>
        <w:spacing w:after="120"/>
        <w:jc w:val="both"/>
        <w:rPr>
          <w:snapToGrid w:val="0"/>
          <w:sz w:val="22"/>
          <w:szCs w:val="22"/>
          <w:lang w:eastAsia="en-US"/>
        </w:rPr>
      </w:pPr>
    </w:p>
    <w:p w14:paraId="2CC1A112" w14:textId="77777777" w:rsidR="00901A10" w:rsidRDefault="00901A10">
      <w:pPr>
        <w:spacing w:after="120"/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Full Name (print) </w:t>
      </w:r>
      <w:bookmarkStart w:id="2" w:name="Text2"/>
      <w:r w:rsidR="00F06D54">
        <w:rPr>
          <w:snapToGrid w:val="0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D54">
        <w:rPr>
          <w:snapToGrid w:val="0"/>
          <w:sz w:val="22"/>
          <w:szCs w:val="22"/>
          <w:lang w:eastAsia="en-US"/>
        </w:rPr>
        <w:instrText xml:space="preserve"> FORMTEXT </w:instrText>
      </w:r>
      <w:r w:rsidR="00F06D54">
        <w:rPr>
          <w:snapToGrid w:val="0"/>
          <w:sz w:val="22"/>
          <w:szCs w:val="22"/>
          <w:lang w:eastAsia="en-US"/>
        </w:rPr>
      </w:r>
      <w:r w:rsidR="00F06D54">
        <w:rPr>
          <w:snapToGrid w:val="0"/>
          <w:sz w:val="22"/>
          <w:szCs w:val="22"/>
          <w:lang w:eastAsia="en-US"/>
        </w:rPr>
        <w:fldChar w:fldCharType="separate"/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snapToGrid w:val="0"/>
          <w:sz w:val="22"/>
          <w:szCs w:val="22"/>
          <w:lang w:eastAsia="en-US"/>
        </w:rPr>
        <w:fldChar w:fldCharType="end"/>
      </w:r>
      <w:bookmarkEnd w:id="2"/>
    </w:p>
    <w:p w14:paraId="1B4D051C" w14:textId="77777777" w:rsidR="00901A10" w:rsidRDefault="00901A10">
      <w:pPr>
        <w:spacing w:after="120"/>
        <w:jc w:val="both"/>
        <w:rPr>
          <w:snapToGrid w:val="0"/>
          <w:sz w:val="22"/>
          <w:szCs w:val="22"/>
          <w:lang w:eastAsia="en-US"/>
        </w:rPr>
      </w:pPr>
    </w:p>
    <w:p w14:paraId="74C9C747" w14:textId="77777777" w:rsidR="00901A10" w:rsidRDefault="00901A10">
      <w:pPr>
        <w:spacing w:after="120"/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Date </w:t>
      </w:r>
      <w:bookmarkStart w:id="3" w:name="Text3"/>
      <w:r w:rsidR="00F06D54">
        <w:rPr>
          <w:snapToGrid w:val="0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r w:rsidR="00F06D54">
        <w:rPr>
          <w:snapToGrid w:val="0"/>
          <w:sz w:val="22"/>
          <w:szCs w:val="22"/>
          <w:lang w:eastAsia="en-US"/>
        </w:rPr>
        <w:instrText xml:space="preserve"> FORMTEXT </w:instrText>
      </w:r>
      <w:r w:rsidR="00F06D54">
        <w:rPr>
          <w:snapToGrid w:val="0"/>
          <w:sz w:val="22"/>
          <w:szCs w:val="22"/>
          <w:lang w:eastAsia="en-US"/>
        </w:rPr>
      </w:r>
      <w:r w:rsidR="00F06D54">
        <w:rPr>
          <w:snapToGrid w:val="0"/>
          <w:sz w:val="22"/>
          <w:szCs w:val="22"/>
          <w:lang w:eastAsia="en-US"/>
        </w:rPr>
        <w:fldChar w:fldCharType="separate"/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noProof/>
          <w:snapToGrid w:val="0"/>
          <w:sz w:val="22"/>
          <w:szCs w:val="22"/>
          <w:lang w:eastAsia="en-US"/>
        </w:rPr>
        <w:t> </w:t>
      </w:r>
      <w:r w:rsidR="00F06D54">
        <w:rPr>
          <w:snapToGrid w:val="0"/>
          <w:sz w:val="22"/>
          <w:szCs w:val="22"/>
          <w:lang w:eastAsia="en-US"/>
        </w:rPr>
        <w:fldChar w:fldCharType="end"/>
      </w:r>
      <w:bookmarkEnd w:id="3"/>
    </w:p>
    <w:p w14:paraId="7BEEF343" w14:textId="77777777" w:rsidR="00901A10" w:rsidRDefault="00901A10">
      <w:pPr>
        <w:spacing w:after="120"/>
        <w:jc w:val="both"/>
        <w:rPr>
          <w:snapToGrid w:val="0"/>
          <w:sz w:val="22"/>
          <w:szCs w:val="22"/>
          <w:lang w:eastAsia="en-US"/>
        </w:rPr>
      </w:pPr>
    </w:p>
    <w:p w14:paraId="18F756F1" w14:textId="77777777" w:rsidR="00901A10" w:rsidRDefault="00901A10">
      <w:pPr>
        <w:rPr>
          <w:b/>
          <w:sz w:val="28"/>
        </w:rPr>
        <w:sectPr w:rsidR="00901A10">
          <w:headerReference w:type="default" r:id="rId13"/>
          <w:footerReference w:type="default" r:id="rId14"/>
          <w:type w:val="continuous"/>
          <w:pgSz w:w="11906" w:h="16838" w:code="9"/>
          <w:pgMar w:top="709" w:right="709" w:bottom="709" w:left="709" w:header="709" w:footer="663" w:gutter="0"/>
          <w:cols w:space="720"/>
          <w:noEndnote/>
        </w:sectPr>
      </w:pPr>
    </w:p>
    <w:p w14:paraId="63CF09EE" w14:textId="77777777" w:rsidR="00901A10" w:rsidRDefault="00901A1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Application for online access to NHSBT diagnostic test results via Sp-ICE with Acceptance of Terms and Appointment of Primary Contacts</w:t>
      </w:r>
    </w:p>
    <w:p w14:paraId="18BCDA03" w14:textId="77777777" w:rsidR="00AF31E0" w:rsidRPr="00AF31E0" w:rsidRDefault="00AF31E0">
      <w:pPr>
        <w:rPr>
          <w:sz w:val="16"/>
          <w:szCs w:val="16"/>
        </w:rPr>
      </w:pPr>
    </w:p>
    <w:tbl>
      <w:tblPr>
        <w:tblStyle w:val="TableGrid"/>
        <w:tblW w:w="158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1276"/>
        <w:gridCol w:w="4394"/>
        <w:gridCol w:w="1973"/>
        <w:gridCol w:w="2279"/>
      </w:tblGrid>
      <w:tr w:rsidR="00AF31E0" w14:paraId="4E4F82C4" w14:textId="77777777" w:rsidTr="00576026">
        <w:trPr>
          <w:trHeight w:hRule="exact" w:val="676"/>
        </w:trPr>
        <w:tc>
          <w:tcPr>
            <w:tcW w:w="2410" w:type="dxa"/>
          </w:tcPr>
          <w:p w14:paraId="200463CF" w14:textId="037596BA" w:rsidR="00AF31E0" w:rsidRPr="007F2E77" w:rsidRDefault="00617F51" w:rsidP="00617F51">
            <w:r>
              <w:t>Service users (</w:t>
            </w:r>
            <w:r w:rsidR="007F2E77" w:rsidRPr="007F2E77">
              <w:t>Trust/Hospital</w:t>
            </w:r>
            <w:r>
              <w:t>/GP Practice)</w:t>
            </w:r>
            <w:r w:rsidR="007F2E77" w:rsidRPr="007F2E77">
              <w:t xml:space="preserve"> n</w:t>
            </w:r>
            <w:r w:rsidR="00AF31E0" w:rsidRPr="007F2E77">
              <w:t>ame:</w:t>
            </w:r>
          </w:p>
        </w:tc>
        <w:bookmarkStart w:id="4" w:name="Text21"/>
        <w:tc>
          <w:tcPr>
            <w:tcW w:w="3544" w:type="dxa"/>
          </w:tcPr>
          <w:p w14:paraId="6375B0F2" w14:textId="77777777" w:rsidR="00AF31E0" w:rsidRPr="001049A6" w:rsidRDefault="001049A6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276" w:type="dxa"/>
          </w:tcPr>
          <w:p w14:paraId="35122F52" w14:textId="77777777" w:rsidR="00AF31E0" w:rsidRPr="001049A6" w:rsidRDefault="00AF31E0">
            <w:r w:rsidRPr="007F2E77">
              <w:t>Address</w:t>
            </w:r>
            <w:r w:rsidRPr="001049A6">
              <w:rPr>
                <w:b/>
              </w:rPr>
              <w:t>:</w:t>
            </w:r>
          </w:p>
        </w:tc>
        <w:bookmarkStart w:id="5" w:name="Text22"/>
        <w:tc>
          <w:tcPr>
            <w:tcW w:w="4394" w:type="dxa"/>
          </w:tcPr>
          <w:p w14:paraId="15AE3CDA" w14:textId="77777777" w:rsidR="00AF31E0" w:rsidRPr="001049A6" w:rsidRDefault="001049A6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4311">
              <w:t> </w:t>
            </w:r>
            <w:r w:rsidR="00BE4311">
              <w:t> </w:t>
            </w:r>
            <w:r w:rsidR="00BE4311">
              <w:t> </w:t>
            </w:r>
            <w:r w:rsidR="00BE4311">
              <w:t> </w:t>
            </w:r>
            <w:r>
              <w:fldChar w:fldCharType="end"/>
            </w:r>
            <w:bookmarkEnd w:id="5"/>
          </w:p>
        </w:tc>
        <w:tc>
          <w:tcPr>
            <w:tcW w:w="1973" w:type="dxa"/>
          </w:tcPr>
          <w:p w14:paraId="5861256D" w14:textId="70989A84" w:rsidR="00AF31E0" w:rsidRPr="007F2E77" w:rsidRDefault="00AF31E0">
            <w:r w:rsidRPr="007F2E77">
              <w:t>Location Code</w:t>
            </w:r>
            <w:r w:rsidR="00115BA7" w:rsidRPr="007F2E77">
              <w:t xml:space="preserve"> (ODS Code)</w:t>
            </w:r>
            <w:r w:rsidRPr="007F2E77">
              <w:t>:</w:t>
            </w:r>
          </w:p>
        </w:tc>
        <w:bookmarkStart w:id="6" w:name="Text23"/>
        <w:tc>
          <w:tcPr>
            <w:tcW w:w="2279" w:type="dxa"/>
          </w:tcPr>
          <w:p w14:paraId="21E5A336" w14:textId="658E14BB" w:rsidR="00AF31E0" w:rsidRDefault="00BE43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  </w:t>
            </w:r>
          </w:p>
          <w:p w14:paraId="01B31594" w14:textId="6AF1F0B2" w:rsidR="00BE4311" w:rsidRPr="001049A6" w:rsidRDefault="00BE4311" w:rsidP="007F2E77">
            <w:r>
              <w:rPr>
                <w:b/>
              </w:rPr>
              <w:t xml:space="preserve">   </w:t>
            </w:r>
          </w:p>
        </w:tc>
      </w:tr>
      <w:tr w:rsidR="007F2E77" w14:paraId="3EAC00B6" w14:textId="77777777" w:rsidTr="004B65DE">
        <w:trPr>
          <w:trHeight w:hRule="exact" w:val="488"/>
        </w:trPr>
        <w:tc>
          <w:tcPr>
            <w:tcW w:w="7230" w:type="dxa"/>
            <w:gridSpan w:val="3"/>
          </w:tcPr>
          <w:p w14:paraId="3CED2A5F" w14:textId="2FC8CA18" w:rsidR="007F2E77" w:rsidRPr="001049A6" w:rsidRDefault="007F2E77">
            <w:pPr>
              <w:rPr>
                <w:b/>
              </w:rPr>
            </w:pPr>
            <w:r>
              <w:rPr>
                <w:b/>
              </w:rPr>
              <w:t xml:space="preserve">If your Trust comprises of multiple </w:t>
            </w:r>
            <w:r w:rsidR="00576026">
              <w:rPr>
                <w:b/>
              </w:rPr>
              <w:t>hospitals,</w:t>
            </w:r>
            <w:r>
              <w:rPr>
                <w:b/>
              </w:rPr>
              <w:t xml:space="preserve"> please </w:t>
            </w:r>
            <w:r w:rsidR="00A77984">
              <w:rPr>
                <w:b/>
              </w:rPr>
              <w:t>name</w:t>
            </w:r>
            <w:r>
              <w:rPr>
                <w:b/>
              </w:rPr>
              <w:t xml:space="preserve"> all</w:t>
            </w:r>
          </w:p>
        </w:tc>
        <w:tc>
          <w:tcPr>
            <w:tcW w:w="4394" w:type="dxa"/>
          </w:tcPr>
          <w:p w14:paraId="717F44F1" w14:textId="54DF9E9A" w:rsidR="007F2E77" w:rsidRDefault="007F2E77">
            <w:r>
              <w:t xml:space="preserve">Name(s): </w:t>
            </w:r>
          </w:p>
        </w:tc>
        <w:tc>
          <w:tcPr>
            <w:tcW w:w="1973" w:type="dxa"/>
          </w:tcPr>
          <w:p w14:paraId="3A84C7DD" w14:textId="799499A0" w:rsidR="007F2E77" w:rsidRPr="004B65DE" w:rsidRDefault="007F2E77">
            <w:r w:rsidRPr="004B65DE">
              <w:t>Location (ODS Code(s):</w:t>
            </w:r>
          </w:p>
        </w:tc>
        <w:tc>
          <w:tcPr>
            <w:tcW w:w="2279" w:type="dxa"/>
          </w:tcPr>
          <w:p w14:paraId="12F43BEF" w14:textId="1A81AC1B" w:rsidR="007F2E77" w:rsidRDefault="007F2E7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A02FF" w14:paraId="0775094E" w14:textId="77777777" w:rsidTr="001A02FF">
        <w:trPr>
          <w:trHeight w:hRule="exact" w:val="488"/>
        </w:trPr>
        <w:tc>
          <w:tcPr>
            <w:tcW w:w="7230" w:type="dxa"/>
            <w:gridSpan w:val="3"/>
          </w:tcPr>
          <w:p w14:paraId="110166DA" w14:textId="6CB22D6E" w:rsidR="001A02FF" w:rsidRPr="001049A6" w:rsidRDefault="001A02FF">
            <w:pPr>
              <w:rPr>
                <w:b/>
              </w:rPr>
            </w:pPr>
            <w:r w:rsidRPr="00261719">
              <w:rPr>
                <w:b/>
              </w:rPr>
              <w:t>Primary Co</w:t>
            </w:r>
            <w:r>
              <w:rPr>
                <w:b/>
              </w:rPr>
              <w:t xml:space="preserve">ntact Role(s) </w:t>
            </w:r>
            <w:r w:rsidRPr="007F2E77">
              <w:t>e.g.</w:t>
            </w:r>
            <w:r>
              <w:rPr>
                <w:b/>
              </w:rPr>
              <w:t xml:space="preserve"> </w:t>
            </w:r>
            <w:r w:rsidRPr="007F2E77">
              <w:t>Transfusion Laboratory Manager &amp;/or Transfusion Coordinator</w:t>
            </w:r>
          </w:p>
        </w:tc>
        <w:tc>
          <w:tcPr>
            <w:tcW w:w="8646" w:type="dxa"/>
            <w:gridSpan w:val="3"/>
          </w:tcPr>
          <w:p w14:paraId="2C31A433" w14:textId="0E824C30" w:rsidR="001A02FF" w:rsidRDefault="001A02FF">
            <w:pPr>
              <w:rPr>
                <w:b/>
              </w:rPr>
            </w:pPr>
            <w:r w:rsidRPr="0026171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61719">
              <w:instrText xml:space="preserve"> FORMTEXT </w:instrText>
            </w:r>
            <w:r w:rsidRPr="00261719">
              <w:fldChar w:fldCharType="separate"/>
            </w:r>
            <w:r w:rsidRPr="00261719">
              <w:t> </w:t>
            </w:r>
            <w:r w:rsidRPr="00261719">
              <w:t> </w:t>
            </w:r>
            <w:r w:rsidRPr="00261719">
              <w:t> </w:t>
            </w:r>
            <w:r w:rsidRPr="00261719">
              <w:t> </w:t>
            </w:r>
            <w:r w:rsidRPr="00261719">
              <w:t> </w:t>
            </w:r>
            <w:r w:rsidRPr="00261719">
              <w:fldChar w:fldCharType="end"/>
            </w:r>
          </w:p>
        </w:tc>
      </w:tr>
      <w:tr w:rsidR="001A02FF" w14:paraId="7291D05E" w14:textId="77777777" w:rsidTr="001A02FF">
        <w:trPr>
          <w:trHeight w:hRule="exact" w:val="689"/>
        </w:trPr>
        <w:tc>
          <w:tcPr>
            <w:tcW w:w="7230" w:type="dxa"/>
            <w:gridSpan w:val="3"/>
          </w:tcPr>
          <w:p w14:paraId="2822C76D" w14:textId="0A85C462" w:rsidR="001A02FF" w:rsidRPr="00261719" w:rsidRDefault="007F2E77">
            <w:pPr>
              <w:rPr>
                <w:b/>
              </w:rPr>
            </w:pPr>
            <w:r>
              <w:rPr>
                <w:b/>
              </w:rPr>
              <w:t xml:space="preserve">Sharing Agreement: </w:t>
            </w:r>
            <w:r w:rsidR="001A02FF" w:rsidRPr="007F2E77">
              <w:t>The following hospitals can be granted access to view diagnostic results from our organisation</w:t>
            </w:r>
            <w:r w:rsidR="00A77984">
              <w:t>:</w:t>
            </w:r>
          </w:p>
        </w:tc>
        <w:tc>
          <w:tcPr>
            <w:tcW w:w="8646" w:type="dxa"/>
            <w:gridSpan w:val="3"/>
          </w:tcPr>
          <w:p w14:paraId="51045BCB" w14:textId="7AD4FEF6" w:rsidR="001A02FF" w:rsidRDefault="001A02FF">
            <w:r>
              <w:t xml:space="preserve">All hospitals (default): </w:t>
            </w:r>
            <w:r w:rsidR="00716126" w:rsidRPr="0026171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26" w:rsidRPr="00261719">
              <w:instrText xml:space="preserve"> FORMTEXT </w:instrText>
            </w:r>
            <w:r w:rsidR="00716126" w:rsidRPr="00261719">
              <w:fldChar w:fldCharType="separate"/>
            </w:r>
            <w:r w:rsidR="00716126" w:rsidRPr="00261719">
              <w:t> </w:t>
            </w:r>
            <w:r w:rsidR="00716126" w:rsidRPr="00261719">
              <w:t> </w:t>
            </w:r>
            <w:r w:rsidR="00716126" w:rsidRPr="00261719">
              <w:t> </w:t>
            </w:r>
            <w:r w:rsidR="00716126" w:rsidRPr="00261719">
              <w:t> </w:t>
            </w:r>
            <w:r w:rsidR="00716126" w:rsidRPr="00261719">
              <w:t> </w:t>
            </w:r>
            <w:r w:rsidR="00716126" w:rsidRPr="00261719">
              <w:fldChar w:fldCharType="end"/>
            </w:r>
          </w:p>
          <w:p w14:paraId="390F4EC3" w14:textId="220AEE52" w:rsidR="001A02FF" w:rsidRDefault="001A02FF">
            <w:r>
              <w:t>Following hospitals only:</w:t>
            </w:r>
            <w:r w:rsidR="00716126" w:rsidRPr="00261719">
              <w:t xml:space="preserve"> </w:t>
            </w:r>
            <w:r w:rsidR="00716126" w:rsidRPr="0026171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26" w:rsidRPr="00261719">
              <w:instrText xml:space="preserve"> FORMTEXT </w:instrText>
            </w:r>
            <w:r w:rsidR="00716126" w:rsidRPr="00261719">
              <w:fldChar w:fldCharType="separate"/>
            </w:r>
            <w:r w:rsidR="00716126" w:rsidRPr="00261719">
              <w:t> </w:t>
            </w:r>
            <w:r w:rsidR="00716126" w:rsidRPr="00261719">
              <w:t> </w:t>
            </w:r>
            <w:r w:rsidR="00716126" w:rsidRPr="00261719">
              <w:t> </w:t>
            </w:r>
            <w:r w:rsidR="00716126" w:rsidRPr="00261719">
              <w:t> </w:t>
            </w:r>
            <w:r w:rsidR="00716126" w:rsidRPr="00261719">
              <w:t> </w:t>
            </w:r>
            <w:r w:rsidR="00716126" w:rsidRPr="00261719">
              <w:fldChar w:fldCharType="end"/>
            </w:r>
          </w:p>
          <w:p w14:paraId="5949781D" w14:textId="48CB9AF9" w:rsidR="001A02FF" w:rsidRPr="00261719" w:rsidRDefault="001A02FF">
            <w:r>
              <w:t>No</w:t>
            </w:r>
            <w:r w:rsidR="00A77984">
              <w:t xml:space="preserve"> other hospitals</w:t>
            </w:r>
            <w:r>
              <w:t>:</w:t>
            </w:r>
            <w:r w:rsidR="00716126" w:rsidRPr="00261719">
              <w:t xml:space="preserve"> </w:t>
            </w:r>
            <w:r w:rsidR="00716126" w:rsidRPr="0026171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6126" w:rsidRPr="00261719">
              <w:instrText xml:space="preserve"> FORMTEXT </w:instrText>
            </w:r>
            <w:r w:rsidR="00716126" w:rsidRPr="00261719">
              <w:fldChar w:fldCharType="separate"/>
            </w:r>
            <w:r w:rsidR="00716126" w:rsidRPr="00261719">
              <w:t> </w:t>
            </w:r>
            <w:r w:rsidR="00716126" w:rsidRPr="00261719">
              <w:t> </w:t>
            </w:r>
            <w:r w:rsidR="00716126" w:rsidRPr="00261719">
              <w:t> </w:t>
            </w:r>
            <w:r w:rsidR="00716126" w:rsidRPr="00261719">
              <w:t> </w:t>
            </w:r>
            <w:r w:rsidR="00716126" w:rsidRPr="00261719">
              <w:t> </w:t>
            </w:r>
            <w:r w:rsidR="00716126" w:rsidRPr="00261719">
              <w:fldChar w:fldCharType="end"/>
            </w:r>
          </w:p>
        </w:tc>
      </w:tr>
    </w:tbl>
    <w:p w14:paraId="5B58754A" w14:textId="77777777" w:rsidR="00901A10" w:rsidRDefault="00901A10"/>
    <w:p w14:paraId="3ECDFB90" w14:textId="36BE52A8" w:rsidR="00716126" w:rsidRDefault="00716126">
      <w:r>
        <w:t>As the Caldicott Guardian/SIRO I confirm:</w:t>
      </w:r>
    </w:p>
    <w:p w14:paraId="3E75D0DF" w14:textId="77777777" w:rsidR="007F2E77" w:rsidRDefault="007F2E77"/>
    <w:p w14:paraId="64500638" w14:textId="7E3A99E7" w:rsidR="00617F51" w:rsidRDefault="00617F51" w:rsidP="004B65DE">
      <w:pPr>
        <w:pStyle w:val="ListParagraph"/>
        <w:numPr>
          <w:ilvl w:val="0"/>
          <w:numId w:val="8"/>
        </w:numPr>
      </w:pPr>
      <w:r>
        <w:t>That I am authorised to sign on behalf of the Service user(s) listed above.</w:t>
      </w:r>
    </w:p>
    <w:p w14:paraId="6C22BF30" w14:textId="27CC5119" w:rsidR="007F2E77" w:rsidRDefault="00716126" w:rsidP="004B65DE">
      <w:pPr>
        <w:pStyle w:val="ListParagraph"/>
        <w:numPr>
          <w:ilvl w:val="0"/>
          <w:numId w:val="8"/>
        </w:numPr>
      </w:pPr>
      <w:r>
        <w:t>The Primary Contact(s) are authorised to approve account applications for appropriate employees.</w:t>
      </w:r>
    </w:p>
    <w:p w14:paraId="58CC8C01" w14:textId="4E7171E4" w:rsidR="007F2E77" w:rsidRDefault="00A77984" w:rsidP="004B65DE">
      <w:pPr>
        <w:pStyle w:val="ListParagraph"/>
        <w:numPr>
          <w:ilvl w:val="0"/>
          <w:numId w:val="8"/>
        </w:numPr>
      </w:pPr>
      <w:r>
        <w:t>That I a</w:t>
      </w:r>
      <w:r w:rsidR="00716126">
        <w:t>ccept overall responsibility for the appropriate use of Sp-ICE by employees and will apply disciplinary sanctions in the event of a breach of the Confidentiality Agreement (page2)</w:t>
      </w:r>
      <w:r>
        <w:t>.</w:t>
      </w:r>
    </w:p>
    <w:p w14:paraId="665FC760" w14:textId="125ECA78" w:rsidR="007F2E77" w:rsidRDefault="007F2E77" w:rsidP="004B65DE">
      <w:pPr>
        <w:pStyle w:val="ListParagraph"/>
        <w:numPr>
          <w:ilvl w:val="0"/>
          <w:numId w:val="8"/>
        </w:numPr>
      </w:pPr>
      <w:r>
        <w:t>The Sharing of diagnostic results as detailed above and unless stipulated the default agreement is to share with all hospitals.</w:t>
      </w:r>
    </w:p>
    <w:p w14:paraId="0D61A4CC" w14:textId="452C120D" w:rsidR="00716126" w:rsidRDefault="00716126" w:rsidP="004B65DE">
      <w:pPr>
        <w:pStyle w:val="ListParagraph"/>
        <w:numPr>
          <w:ilvl w:val="0"/>
          <w:numId w:val="8"/>
        </w:numPr>
      </w:pPr>
      <w:r>
        <w:t>The Primary Contact(s) will:</w:t>
      </w:r>
    </w:p>
    <w:p w14:paraId="1760934C" w14:textId="6B28CDAD" w:rsidR="00716126" w:rsidRDefault="007F2E77" w:rsidP="007F2E77">
      <w:pPr>
        <w:pStyle w:val="ListParagraph"/>
        <w:numPr>
          <w:ilvl w:val="0"/>
          <w:numId w:val="6"/>
        </w:numPr>
      </w:pPr>
      <w:r>
        <w:t>Man</w:t>
      </w:r>
      <w:r w:rsidR="00A77984">
        <w:t>a</w:t>
      </w:r>
      <w:r>
        <w:t>ge applications for access in accordance with the Trusts clinical information security policy and refer any cases of doubt to the applicant’s line manager for verification.</w:t>
      </w:r>
    </w:p>
    <w:p w14:paraId="22618A2A" w14:textId="406B2305" w:rsidR="007F2E77" w:rsidRDefault="007F2E77" w:rsidP="007F2E77">
      <w:pPr>
        <w:pStyle w:val="ListParagraph"/>
        <w:numPr>
          <w:ilvl w:val="0"/>
          <w:numId w:val="6"/>
        </w:numPr>
      </w:pPr>
      <w:r>
        <w:t>Monitor use of the system and ensure that any cases of potential misuse are investigated and resolved.</w:t>
      </w:r>
    </w:p>
    <w:p w14:paraId="4B99343A" w14:textId="712B1988" w:rsidR="00F34BFB" w:rsidRDefault="007F2E77" w:rsidP="00123363">
      <w:pPr>
        <w:pStyle w:val="ListParagraph"/>
        <w:numPr>
          <w:ilvl w:val="0"/>
          <w:numId w:val="6"/>
        </w:numPr>
      </w:pPr>
      <w:r>
        <w:t>Man</w:t>
      </w:r>
      <w:r w:rsidR="00A77984">
        <w:t>a</w:t>
      </w:r>
      <w:r>
        <w:t>ge any revocations of user access e.g. suspected misuse, leavers and job changes.</w:t>
      </w:r>
    </w:p>
    <w:p w14:paraId="125FB1C7" w14:textId="77777777" w:rsidR="00901A10" w:rsidRPr="00576026" w:rsidRDefault="00901A10" w:rsidP="00576026">
      <w:pPr>
        <w:ind w:left="720"/>
        <w:rPr>
          <w:sz w:val="16"/>
          <w:szCs w:val="16"/>
        </w:rPr>
      </w:pPr>
    </w:p>
    <w:tbl>
      <w:tblPr>
        <w:tblStyle w:val="TableGrid"/>
        <w:tblW w:w="158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3119"/>
        <w:gridCol w:w="3118"/>
        <w:gridCol w:w="1559"/>
        <w:gridCol w:w="2410"/>
        <w:gridCol w:w="2835"/>
        <w:gridCol w:w="992"/>
      </w:tblGrid>
      <w:tr w:rsidR="00F16B98" w14:paraId="7BF53724" w14:textId="77777777" w:rsidTr="00EE4C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C847" w14:textId="1D7F7137" w:rsidR="00F16B98" w:rsidRPr="00D51163" w:rsidRDefault="00F16B98">
            <w:pPr>
              <w:rPr>
                <w:b/>
              </w:rPr>
            </w:pPr>
            <w:r w:rsidRPr="00D51163">
              <w:rPr>
                <w:b/>
              </w:rPr>
              <w:t>Role</w:t>
            </w:r>
            <w:r w:rsidR="007F2E77">
              <w:rPr>
                <w:b/>
              </w:rPr>
              <w:t xml:space="preserve"> (Caldicott Guardian/SIRO)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3357" w14:textId="77777777" w:rsidR="00F16B98" w:rsidRPr="00D51163" w:rsidRDefault="00F16B98">
            <w:pPr>
              <w:rPr>
                <w:b/>
              </w:rPr>
            </w:pPr>
            <w:r w:rsidRPr="00D51163">
              <w:rPr>
                <w:b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201" w14:textId="77777777" w:rsidR="00F16B98" w:rsidRPr="00D51163" w:rsidRDefault="00F16B98">
            <w:pPr>
              <w:rPr>
                <w:b/>
              </w:rPr>
            </w:pPr>
            <w:r w:rsidRPr="00D51163">
              <w:rPr>
                <w:b/>
              </w:rPr>
              <w:t>Job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4CD" w14:textId="77777777" w:rsidR="00F16B98" w:rsidRPr="00D51163" w:rsidRDefault="00F16B98">
            <w:pPr>
              <w:rPr>
                <w:b/>
              </w:rPr>
            </w:pPr>
            <w:r w:rsidRPr="00D51163">
              <w:rPr>
                <w:b/>
              </w:rPr>
              <w:t>Tel. 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0A7" w14:textId="77777777" w:rsidR="00F16B98" w:rsidRPr="00D51163" w:rsidRDefault="00F16B98">
            <w:pPr>
              <w:rPr>
                <w:b/>
              </w:rPr>
            </w:pPr>
            <w:r w:rsidRPr="00D51163">
              <w:rPr>
                <w:b/>
              </w:rPr>
              <w:t>Email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CAE4" w14:textId="77777777" w:rsidR="00F16B98" w:rsidRPr="00D51163" w:rsidRDefault="00F16B98">
            <w:pPr>
              <w:rPr>
                <w:b/>
              </w:rPr>
            </w:pPr>
            <w:r w:rsidRPr="00D51163">
              <w:rPr>
                <w:b/>
              </w:rPr>
              <w:t>Signature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469A" w14:textId="77777777" w:rsidR="00F16B98" w:rsidRPr="00261719" w:rsidRDefault="00F16B98">
            <w:pPr>
              <w:rPr>
                <w:b/>
              </w:rPr>
            </w:pPr>
            <w:r w:rsidRPr="00261719">
              <w:rPr>
                <w:b/>
              </w:rPr>
              <w:t>Date</w:t>
            </w:r>
          </w:p>
        </w:tc>
      </w:tr>
      <w:tr w:rsidR="00F16B98" w14:paraId="1A50C2B9" w14:textId="77777777" w:rsidTr="00576026">
        <w:trPr>
          <w:trHeight w:hRule="exact" w:val="6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EEF" w14:textId="48BFC41A" w:rsidR="00F16B98" w:rsidRPr="00D51163" w:rsidRDefault="007F2E77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3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Start w:id="7" w:name="Text26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E3C" w14:textId="77777777" w:rsidR="006C108D" w:rsidRPr="00F87BA4" w:rsidRDefault="00F87BA4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3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B3F" w14:textId="77777777" w:rsidR="00F16B98" w:rsidRPr="00D51163" w:rsidRDefault="00F87BA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8" w:name="Text32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340" w14:textId="77777777" w:rsidR="00F16B98" w:rsidRPr="00D51163" w:rsidRDefault="00740BD0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bookmarkStart w:id="9" w:name="Text35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D0A" w14:textId="77777777" w:rsidR="00F16B98" w:rsidRPr="00D51163" w:rsidRDefault="00740BD0"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AB6" w14:textId="77777777" w:rsidR="00F16B98" w:rsidRPr="00D51163" w:rsidRDefault="00F16B98"/>
        </w:tc>
        <w:bookmarkStart w:id="10" w:name="Text40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F7B" w14:textId="77777777" w:rsidR="00F16B98" w:rsidRPr="00261719" w:rsidRDefault="00F16B98">
            <w:r w:rsidRPr="00261719"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261719">
              <w:instrText xml:space="preserve"> FORMTEXT </w:instrText>
            </w:r>
            <w:r w:rsidRPr="00261719">
              <w:fldChar w:fldCharType="separate"/>
            </w:r>
            <w:r w:rsidRPr="00261719">
              <w:rPr>
                <w:noProof/>
              </w:rPr>
              <w:t> </w:t>
            </w:r>
            <w:r w:rsidRPr="00261719">
              <w:rPr>
                <w:noProof/>
              </w:rPr>
              <w:t> </w:t>
            </w:r>
            <w:r w:rsidRPr="00261719">
              <w:rPr>
                <w:noProof/>
              </w:rPr>
              <w:t> </w:t>
            </w:r>
            <w:r w:rsidRPr="00261719">
              <w:rPr>
                <w:noProof/>
              </w:rPr>
              <w:t> </w:t>
            </w:r>
            <w:r w:rsidRPr="00261719">
              <w:rPr>
                <w:noProof/>
              </w:rPr>
              <w:t> </w:t>
            </w:r>
            <w:r w:rsidRPr="00261719">
              <w:fldChar w:fldCharType="end"/>
            </w:r>
            <w:bookmarkEnd w:id="10"/>
          </w:p>
        </w:tc>
      </w:tr>
    </w:tbl>
    <w:p w14:paraId="3D58BFB1" w14:textId="77777777" w:rsidR="007F2E77" w:rsidRDefault="007F2E77" w:rsidP="00F36F90">
      <w:pPr>
        <w:rPr>
          <w:rFonts w:cs="Arial"/>
        </w:rPr>
      </w:pPr>
    </w:p>
    <w:p w14:paraId="274B0029" w14:textId="4F47F27D" w:rsidR="00DE2A57" w:rsidRDefault="00901A10" w:rsidP="00F36F90">
      <w:pPr>
        <w:rPr>
          <w:rFonts w:cs="Arial"/>
        </w:rPr>
      </w:pPr>
      <w:r w:rsidRPr="003C7D14">
        <w:rPr>
          <w:rFonts w:cs="Arial"/>
        </w:rPr>
        <w:t>On</w:t>
      </w:r>
      <w:r w:rsidR="00A77984">
        <w:rPr>
          <w:rFonts w:cs="Arial"/>
        </w:rPr>
        <w:t>ce</w:t>
      </w:r>
      <w:r w:rsidRPr="003C7D14">
        <w:rPr>
          <w:rFonts w:cs="Arial"/>
        </w:rPr>
        <w:t xml:space="preserve"> complet</w:t>
      </w:r>
      <w:r w:rsidR="00A77984">
        <w:rPr>
          <w:rFonts w:cs="Arial"/>
        </w:rPr>
        <w:t>e</w:t>
      </w:r>
      <w:r w:rsidRPr="003C7D14">
        <w:rPr>
          <w:rFonts w:cs="Arial"/>
        </w:rPr>
        <w:t xml:space="preserve"> please </w:t>
      </w:r>
      <w:r w:rsidR="00A77984" w:rsidRPr="003C7D14">
        <w:rPr>
          <w:rFonts w:cs="Arial"/>
        </w:rPr>
        <w:t>email scanned application to</w:t>
      </w:r>
      <w:r w:rsidR="00A77984" w:rsidRPr="003C7D14">
        <w:rPr>
          <w:rFonts w:cs="Arial"/>
          <w:b/>
        </w:rPr>
        <w:t>:</w:t>
      </w:r>
      <w:r w:rsidR="00A77984" w:rsidRPr="003C7D14">
        <w:rPr>
          <w:rFonts w:cs="Arial"/>
        </w:rPr>
        <w:t xml:space="preserve"> </w:t>
      </w:r>
      <w:hyperlink r:id="rId15" w:history="1">
        <w:r w:rsidR="00A77984" w:rsidRPr="003C7D14">
          <w:rPr>
            <w:rStyle w:val="Hyperlink"/>
            <w:rFonts w:cs="Arial"/>
          </w:rPr>
          <w:t>ice@nhsbt.nhs.uk</w:t>
        </w:r>
      </w:hyperlink>
      <w:r w:rsidR="00A77984">
        <w:rPr>
          <w:rFonts w:cs="Arial"/>
        </w:rPr>
        <w:t xml:space="preserve"> or</w:t>
      </w:r>
      <w:r w:rsidRPr="003C7D14">
        <w:rPr>
          <w:rFonts w:cs="Arial"/>
        </w:rPr>
        <w:t xml:space="preserve"> post to:</w:t>
      </w:r>
      <w:r w:rsidRPr="003C7D14">
        <w:rPr>
          <w:rFonts w:cs="Arial"/>
          <w:b/>
        </w:rPr>
        <w:t xml:space="preserve"> </w:t>
      </w:r>
      <w:r w:rsidR="00F36F90" w:rsidRPr="003C7D14">
        <w:rPr>
          <w:rFonts w:cs="Arial"/>
          <w:bCs/>
        </w:rPr>
        <w:t>Customer</w:t>
      </w:r>
      <w:r w:rsidR="00F36F90" w:rsidRPr="003C7D14">
        <w:rPr>
          <w:rFonts w:cs="Arial"/>
          <w:bCs/>
          <w:color w:val="000000"/>
        </w:rPr>
        <w:t> Service Support Office,</w:t>
      </w:r>
      <w:r w:rsidR="00F36F90" w:rsidRPr="003C7D14">
        <w:rPr>
          <w:rFonts w:cs="Arial"/>
          <w:color w:val="0000FF"/>
        </w:rPr>
        <w:t> </w:t>
      </w:r>
      <w:r w:rsidR="00F36F90" w:rsidRPr="003C7D14">
        <w:rPr>
          <w:rFonts w:cs="Arial"/>
        </w:rPr>
        <w:t>NHS Blood and Transplant, Part Academic Block, John Radcliffe Hospital, Headley Way, Headington, Oxford, OX3 9BQ.</w:t>
      </w:r>
    </w:p>
    <w:p w14:paraId="79088219" w14:textId="77777777" w:rsidR="00DE2A57" w:rsidRPr="00DE2A57" w:rsidRDefault="00DE2A57" w:rsidP="00F36F90">
      <w:pPr>
        <w:rPr>
          <w:rFonts w:cs="Arial"/>
          <w:b/>
        </w:rPr>
      </w:pPr>
      <w:r w:rsidRPr="00DE2A57">
        <w:rPr>
          <w:rFonts w:cs="Arial"/>
          <w:b/>
        </w:rPr>
        <w:t>For NHSBT use only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826"/>
        <w:gridCol w:w="4037"/>
        <w:gridCol w:w="4038"/>
        <w:gridCol w:w="2834"/>
        <w:gridCol w:w="1134"/>
      </w:tblGrid>
      <w:tr w:rsidR="00F06627" w14:paraId="37674312" w14:textId="77777777" w:rsidTr="0052218D">
        <w:tc>
          <w:tcPr>
            <w:tcW w:w="3826" w:type="dxa"/>
          </w:tcPr>
          <w:p w14:paraId="5673F9F6" w14:textId="77777777" w:rsidR="00F06627" w:rsidRDefault="00F06627" w:rsidP="00F36F90">
            <w:pPr>
              <w:rPr>
                <w:rFonts w:cs="Arial"/>
              </w:rPr>
            </w:pPr>
            <w:r>
              <w:rPr>
                <w:rFonts w:cs="Arial"/>
              </w:rPr>
              <w:t>Location code(s)</w:t>
            </w:r>
          </w:p>
        </w:tc>
        <w:tc>
          <w:tcPr>
            <w:tcW w:w="4037" w:type="dxa"/>
          </w:tcPr>
          <w:p w14:paraId="03534D42" w14:textId="77777777" w:rsidR="00F06627" w:rsidRDefault="00F06627" w:rsidP="00F36F90">
            <w:pPr>
              <w:rPr>
                <w:rFonts w:cs="Arial"/>
              </w:rPr>
            </w:pPr>
            <w:r>
              <w:rPr>
                <w:rFonts w:cs="Arial"/>
              </w:rPr>
              <w:t>Verified by</w:t>
            </w:r>
          </w:p>
        </w:tc>
        <w:tc>
          <w:tcPr>
            <w:tcW w:w="4038" w:type="dxa"/>
          </w:tcPr>
          <w:p w14:paraId="3A492D1B" w14:textId="7583731E" w:rsidR="00F06627" w:rsidRDefault="00F06627" w:rsidP="00F36F90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834" w:type="dxa"/>
          </w:tcPr>
          <w:p w14:paraId="24543D60" w14:textId="347D4516" w:rsidR="00F06627" w:rsidRDefault="00F06627" w:rsidP="00F36F90">
            <w:pPr>
              <w:rPr>
                <w:rFonts w:cs="Arial"/>
              </w:rPr>
            </w:pPr>
            <w:r>
              <w:rPr>
                <w:rFonts w:cs="Arial"/>
              </w:rPr>
              <w:t>Request raised on ServiceNow</w:t>
            </w:r>
          </w:p>
        </w:tc>
        <w:tc>
          <w:tcPr>
            <w:tcW w:w="1134" w:type="dxa"/>
          </w:tcPr>
          <w:p w14:paraId="4EC35A2D" w14:textId="77777777" w:rsidR="00F06627" w:rsidRDefault="00F06627" w:rsidP="00F36F90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F06627" w14:paraId="4126EF34" w14:textId="77777777" w:rsidTr="002322F3">
        <w:trPr>
          <w:trHeight w:val="652"/>
        </w:trPr>
        <w:tc>
          <w:tcPr>
            <w:tcW w:w="3826" w:type="dxa"/>
          </w:tcPr>
          <w:p w14:paraId="0F84D166" w14:textId="0A7FDDDD" w:rsidR="00F06627" w:rsidRDefault="00F06627" w:rsidP="00F36F90">
            <w:pPr>
              <w:rPr>
                <w:rFonts w:cs="Arial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7" w:type="dxa"/>
          </w:tcPr>
          <w:p w14:paraId="37A2D73C" w14:textId="77777777" w:rsidR="00F06627" w:rsidRDefault="00F06627" w:rsidP="00F36F90">
            <w:pPr>
              <w:rPr>
                <w:rFonts w:cs="Arial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8" w:type="dxa"/>
          </w:tcPr>
          <w:p w14:paraId="7561F0F2" w14:textId="02A0476A" w:rsidR="00F06627" w:rsidRDefault="00F06627" w:rsidP="00F36F90">
            <w:pPr>
              <w:rPr>
                <w:rFonts w:cs="Arial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</w:tcPr>
          <w:p w14:paraId="49656B46" w14:textId="2FEB691E" w:rsidR="00F06627" w:rsidRDefault="00F06627" w:rsidP="00F36F90">
            <w:pPr>
              <w:rPr>
                <w:rFonts w:cs="Arial"/>
              </w:rPr>
            </w:pPr>
            <w:r>
              <w:rPr>
                <w:rFonts w:cs="Arial"/>
              </w:rPr>
              <w:t xml:space="preserve">Reference </w:t>
            </w: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2D143E8" w14:textId="336ADB27" w:rsidR="00F06627" w:rsidRDefault="00F06627" w:rsidP="00F36F90">
            <w:pPr>
              <w:rPr>
                <w:rFonts w:cs="Arial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B36227" w14:textId="77777777" w:rsidR="00C85CC4" w:rsidRDefault="00C85CC4" w:rsidP="00F36F90">
      <w:pPr>
        <w:rPr>
          <w:rFonts w:cs="Arial"/>
        </w:rPr>
      </w:pPr>
    </w:p>
    <w:sectPr w:rsidR="00C85CC4" w:rsidSect="00261719">
      <w:headerReference w:type="default" r:id="rId16"/>
      <w:footerReference w:type="default" r:id="rId17"/>
      <w:pgSz w:w="16838" w:h="11906" w:orient="landscape" w:code="9"/>
      <w:pgMar w:top="992" w:right="454" w:bottom="284" w:left="397" w:header="284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4FAA2" w14:textId="77777777" w:rsidR="008F7614" w:rsidRDefault="008F7614">
      <w:r>
        <w:separator/>
      </w:r>
    </w:p>
  </w:endnote>
  <w:endnote w:type="continuationSeparator" w:id="0">
    <w:p w14:paraId="3D5525FB" w14:textId="77777777" w:rsidR="008F7614" w:rsidRDefault="008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C82A" w14:textId="77777777" w:rsidR="004B65DE" w:rsidRDefault="004B65DE">
    <w:pPr>
      <w:pBdr>
        <w:top w:val="single" w:sz="6" w:space="1" w:color="auto"/>
      </w:pBdr>
      <w:tabs>
        <w:tab w:val="right" w:pos="9360"/>
      </w:tabs>
      <w:spacing w:after="240"/>
      <w:rPr>
        <w:sz w:val="16"/>
      </w:rPr>
    </w:pPr>
    <w:r>
      <w:rPr>
        <w:sz w:val="16"/>
      </w:rPr>
      <w:tab/>
    </w:r>
    <w:r>
      <w:rPr>
        <w:sz w:val="12"/>
      </w:rPr>
      <w:t>(Template Version 07/10/08)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351"/>
      <w:gridCol w:w="2105"/>
    </w:tblGrid>
    <w:tr w:rsidR="004B65DE" w14:paraId="69B84016" w14:textId="77777777">
      <w:trPr>
        <w:cantSplit/>
      </w:trPr>
      <w:tc>
        <w:tcPr>
          <w:tcW w:w="8351" w:type="dxa"/>
        </w:tcPr>
        <w:p w14:paraId="5BA5BB90" w14:textId="77777777" w:rsidR="004B65DE" w:rsidRDefault="004B65DE">
          <w:pPr>
            <w:pStyle w:val="Footer"/>
            <w:tabs>
              <w:tab w:val="clear" w:pos="4153"/>
              <w:tab w:val="clear" w:pos="8306"/>
            </w:tabs>
            <w:rPr>
              <w:sz w:val="18"/>
            </w:rPr>
          </w:pPr>
          <w:r>
            <w:rPr>
              <w:sz w:val="18"/>
            </w:rPr>
            <w:t>Cross-Referenced in Primary Document: INF828</w:t>
          </w:r>
        </w:p>
      </w:tc>
      <w:tc>
        <w:tcPr>
          <w:tcW w:w="2105" w:type="dxa"/>
        </w:tcPr>
        <w:p w14:paraId="00196805" w14:textId="38C37A08" w:rsidR="004B65DE" w:rsidRDefault="004B65DE">
          <w:pPr>
            <w:pStyle w:val="Footer"/>
            <w:tabs>
              <w:tab w:val="clear" w:pos="4153"/>
              <w:tab w:val="clear" w:pos="8306"/>
            </w:tabs>
            <w:jc w:val="right"/>
            <w:rPr>
              <w:sz w:val="18"/>
            </w:rPr>
          </w:pPr>
          <w:r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91125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MERGEFORMAT </w:instrText>
          </w:r>
          <w:r>
            <w:rPr>
              <w:sz w:val="18"/>
            </w:rPr>
            <w:fldChar w:fldCharType="separate"/>
          </w:r>
          <w:r w:rsidR="0091125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C7F75A4" w14:textId="77777777" w:rsidR="004B65DE" w:rsidRDefault="004B6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6D33" w14:textId="77777777" w:rsidR="004B65DE" w:rsidRDefault="004B65DE" w:rsidP="00740BD0">
    <w:pPr>
      <w:pBdr>
        <w:top w:val="single" w:sz="6" w:space="1" w:color="auto"/>
      </w:pBdr>
      <w:tabs>
        <w:tab w:val="right" w:pos="15876"/>
      </w:tabs>
      <w:spacing w:after="240"/>
      <w:rPr>
        <w:sz w:val="16"/>
      </w:rPr>
    </w:pPr>
    <w:r>
      <w:rPr>
        <w:sz w:val="16"/>
      </w:rPr>
      <w:tab/>
    </w:r>
    <w:r>
      <w:rPr>
        <w:sz w:val="12"/>
      </w:rPr>
      <w:t>(Template Version 07/10/08)</w:t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351"/>
      <w:gridCol w:w="7633"/>
    </w:tblGrid>
    <w:tr w:rsidR="004B65DE" w14:paraId="2896C5F6" w14:textId="77777777" w:rsidTr="00740BD0">
      <w:trPr>
        <w:cantSplit/>
      </w:trPr>
      <w:tc>
        <w:tcPr>
          <w:tcW w:w="8351" w:type="dxa"/>
        </w:tcPr>
        <w:p w14:paraId="419AF905" w14:textId="77777777" w:rsidR="004B65DE" w:rsidRDefault="004B65DE">
          <w:pPr>
            <w:pStyle w:val="Footer"/>
            <w:tabs>
              <w:tab w:val="clear" w:pos="4153"/>
              <w:tab w:val="clear" w:pos="8306"/>
            </w:tabs>
            <w:rPr>
              <w:sz w:val="18"/>
            </w:rPr>
          </w:pPr>
          <w:r>
            <w:rPr>
              <w:sz w:val="18"/>
            </w:rPr>
            <w:t>Cross-Referenced in Primary Document: INF828</w:t>
          </w:r>
        </w:p>
      </w:tc>
      <w:tc>
        <w:tcPr>
          <w:tcW w:w="7633" w:type="dxa"/>
        </w:tcPr>
        <w:p w14:paraId="71501732" w14:textId="378FCF5D" w:rsidR="004B65DE" w:rsidRDefault="004B65DE">
          <w:pPr>
            <w:pStyle w:val="Footer"/>
            <w:tabs>
              <w:tab w:val="clear" w:pos="4153"/>
              <w:tab w:val="clear" w:pos="8306"/>
            </w:tabs>
            <w:jc w:val="right"/>
            <w:rPr>
              <w:sz w:val="18"/>
            </w:rPr>
          </w:pPr>
          <w:r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91125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MERGEFORMAT </w:instrText>
          </w:r>
          <w:r>
            <w:rPr>
              <w:sz w:val="18"/>
            </w:rPr>
            <w:fldChar w:fldCharType="separate"/>
          </w:r>
          <w:r w:rsidR="0091125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B353E51" w14:textId="77777777" w:rsidR="004B65DE" w:rsidRDefault="004B6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6648" w14:textId="77777777" w:rsidR="008F7614" w:rsidRDefault="008F7614">
      <w:r>
        <w:separator/>
      </w:r>
    </w:p>
  </w:footnote>
  <w:footnote w:type="continuationSeparator" w:id="0">
    <w:p w14:paraId="7AA54D07" w14:textId="77777777" w:rsidR="008F7614" w:rsidRDefault="008F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Layout w:type="fixed"/>
      <w:tblLook w:val="0000" w:firstRow="0" w:lastRow="0" w:firstColumn="0" w:lastColumn="0" w:noHBand="0" w:noVBand="0"/>
    </w:tblPr>
    <w:tblGrid>
      <w:gridCol w:w="4821"/>
      <w:gridCol w:w="5953"/>
    </w:tblGrid>
    <w:tr w:rsidR="004B65DE" w14:paraId="21C34E38" w14:textId="77777777">
      <w:trPr>
        <w:cantSplit/>
      </w:trPr>
      <w:tc>
        <w:tcPr>
          <w:tcW w:w="4821" w:type="dxa"/>
        </w:tcPr>
        <w:p w14:paraId="5E4DA45C" w14:textId="77777777" w:rsidR="004B65DE" w:rsidRDefault="004B65DE" w:rsidP="00A41DCC">
          <w:pPr>
            <w:pStyle w:val="Header"/>
            <w:ind w:left="-250" w:firstLine="250"/>
          </w:pPr>
          <w:r>
            <w:t>FORM FRM4116/4.5</w:t>
          </w:r>
        </w:p>
      </w:tc>
      <w:tc>
        <w:tcPr>
          <w:tcW w:w="5953" w:type="dxa"/>
        </w:tcPr>
        <w:p w14:paraId="63A73C5B" w14:textId="797604B9" w:rsidR="004B65DE" w:rsidRDefault="004B65DE" w:rsidP="0006178E">
          <w:pPr>
            <w:pStyle w:val="Header"/>
            <w:jc w:val="right"/>
          </w:pPr>
          <w:r>
            <w:t xml:space="preserve">Effective: </w:t>
          </w:r>
          <w:r w:rsidR="0006178E">
            <w:t>22/01/20</w:t>
          </w:r>
        </w:p>
      </w:tc>
    </w:tr>
  </w:tbl>
  <w:p w14:paraId="5C9C880B" w14:textId="77777777" w:rsidR="004B65DE" w:rsidRPr="00455E3E" w:rsidRDefault="004B65DE" w:rsidP="00455E3E">
    <w:pPr>
      <w:pStyle w:val="BodyText"/>
      <w:tabs>
        <w:tab w:val="left" w:pos="251"/>
        <w:tab w:val="center" w:pos="8135"/>
      </w:tabs>
      <w:rPr>
        <w:sz w:val="20"/>
      </w:rPr>
    </w:pPr>
  </w:p>
  <w:p w14:paraId="7C1BF5B2" w14:textId="77777777" w:rsidR="004B65DE" w:rsidRDefault="004B65DE" w:rsidP="00455E3E">
    <w:pPr>
      <w:pStyle w:val="BodyText"/>
      <w:tabs>
        <w:tab w:val="left" w:pos="251"/>
        <w:tab w:val="center" w:pos="8135"/>
      </w:tabs>
      <w:rPr>
        <w:szCs w:val="24"/>
      </w:rPr>
    </w:pPr>
    <w:r>
      <w:rPr>
        <w:szCs w:val="24"/>
      </w:rPr>
      <w:t>Information and Application for Access to NHSBT Diagnostic Test Results via Sp-ICE</w:t>
    </w:r>
  </w:p>
  <w:p w14:paraId="57AD967D" w14:textId="77777777" w:rsidR="004B65DE" w:rsidRDefault="004B65DE">
    <w:pPr>
      <w:pStyle w:val="Header"/>
      <w:pBdr>
        <w:bottom w:val="single" w:sz="6" w:space="1" w:color="auto"/>
      </w:pBdr>
      <w:spacing w:after="240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00" w:type="dxa"/>
      <w:jc w:val="center"/>
      <w:tblLayout w:type="fixed"/>
      <w:tblLook w:val="0000" w:firstRow="0" w:lastRow="0" w:firstColumn="0" w:lastColumn="0" w:noHBand="0" w:noVBand="0"/>
    </w:tblPr>
    <w:tblGrid>
      <w:gridCol w:w="9347"/>
      <w:gridCol w:w="5953"/>
    </w:tblGrid>
    <w:tr w:rsidR="004B65DE" w14:paraId="5241AC5A" w14:textId="77777777">
      <w:trPr>
        <w:cantSplit/>
        <w:jc w:val="center"/>
      </w:trPr>
      <w:tc>
        <w:tcPr>
          <w:tcW w:w="9347" w:type="dxa"/>
        </w:tcPr>
        <w:p w14:paraId="0D093182" w14:textId="3C49F4A0" w:rsidR="004B65DE" w:rsidRDefault="004B65DE">
          <w:pPr>
            <w:pStyle w:val="Header"/>
            <w:ind w:left="-250" w:firstLine="250"/>
          </w:pPr>
          <w:r>
            <w:t>F</w:t>
          </w:r>
          <w:r w:rsidR="006D4464">
            <w:t>ORM FRM4116/4.5</w:t>
          </w:r>
        </w:p>
      </w:tc>
      <w:tc>
        <w:tcPr>
          <w:tcW w:w="5953" w:type="dxa"/>
        </w:tcPr>
        <w:p w14:paraId="34BD03A5" w14:textId="7E23E0EE" w:rsidR="004B65DE" w:rsidRDefault="004B65DE" w:rsidP="0006178E">
          <w:pPr>
            <w:pStyle w:val="Header"/>
            <w:jc w:val="right"/>
          </w:pPr>
          <w:r>
            <w:t xml:space="preserve">Effective: </w:t>
          </w:r>
          <w:r w:rsidR="0006178E">
            <w:t>22/01/20</w:t>
          </w:r>
        </w:p>
      </w:tc>
    </w:tr>
  </w:tbl>
  <w:p w14:paraId="3C7DE99D" w14:textId="77777777" w:rsidR="004B65DE" w:rsidRPr="00054E45" w:rsidRDefault="004B65DE">
    <w:pPr>
      <w:pStyle w:val="BodyText"/>
      <w:tabs>
        <w:tab w:val="left" w:pos="251"/>
        <w:tab w:val="center" w:pos="8135"/>
      </w:tabs>
      <w:jc w:val="left"/>
      <w:rPr>
        <w:sz w:val="20"/>
      </w:rPr>
    </w:pPr>
    <w:r>
      <w:rPr>
        <w:szCs w:val="24"/>
      </w:rPr>
      <w:tab/>
    </w:r>
    <w:r>
      <w:rPr>
        <w:szCs w:val="24"/>
      </w:rPr>
      <w:tab/>
    </w:r>
  </w:p>
  <w:p w14:paraId="4577FB9C" w14:textId="77777777" w:rsidR="004B65DE" w:rsidRPr="00054E45" w:rsidRDefault="004B65DE" w:rsidP="00054E45">
    <w:pPr>
      <w:pStyle w:val="Header"/>
      <w:jc w:val="center"/>
      <w:rPr>
        <w:b/>
        <w:sz w:val="22"/>
        <w:szCs w:val="22"/>
      </w:rPr>
    </w:pPr>
    <w:r w:rsidRPr="00054E45">
      <w:rPr>
        <w:b/>
        <w:sz w:val="22"/>
        <w:szCs w:val="22"/>
      </w:rPr>
      <w:t xml:space="preserve">Information and </w:t>
    </w:r>
    <w:r>
      <w:rPr>
        <w:b/>
        <w:sz w:val="22"/>
        <w:szCs w:val="22"/>
      </w:rPr>
      <w:t>A</w:t>
    </w:r>
    <w:r w:rsidRPr="00054E45">
      <w:rPr>
        <w:b/>
        <w:sz w:val="22"/>
        <w:szCs w:val="22"/>
      </w:rPr>
      <w:t xml:space="preserve">pplication for </w:t>
    </w:r>
    <w:r>
      <w:rPr>
        <w:b/>
        <w:sz w:val="22"/>
        <w:szCs w:val="22"/>
      </w:rPr>
      <w:t>A</w:t>
    </w:r>
    <w:r w:rsidRPr="00054E45">
      <w:rPr>
        <w:b/>
        <w:sz w:val="22"/>
        <w:szCs w:val="22"/>
      </w:rPr>
      <w:t xml:space="preserve">ccess to NHSBT </w:t>
    </w:r>
    <w:r>
      <w:rPr>
        <w:b/>
        <w:sz w:val="22"/>
        <w:szCs w:val="22"/>
      </w:rPr>
      <w:t>D</w:t>
    </w:r>
    <w:r w:rsidRPr="00054E45">
      <w:rPr>
        <w:b/>
        <w:sz w:val="22"/>
        <w:szCs w:val="22"/>
      </w:rPr>
      <w:t xml:space="preserve">iagnostic </w:t>
    </w:r>
    <w:r>
      <w:rPr>
        <w:b/>
        <w:sz w:val="22"/>
        <w:szCs w:val="22"/>
      </w:rPr>
      <w:t>Test R</w:t>
    </w:r>
    <w:r w:rsidRPr="00054E45">
      <w:rPr>
        <w:b/>
        <w:sz w:val="22"/>
        <w:szCs w:val="22"/>
      </w:rPr>
      <w:t>esults via Sp-ICE</w:t>
    </w:r>
  </w:p>
  <w:p w14:paraId="26FC65C4" w14:textId="77777777" w:rsidR="004B65DE" w:rsidRDefault="004B65DE">
    <w:pPr>
      <w:pStyle w:val="Header"/>
      <w:pBdr>
        <w:bottom w:val="single" w:sz="6" w:space="1" w:color="auto"/>
      </w:pBdr>
      <w:spacing w:after="240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4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6844B6"/>
    <w:multiLevelType w:val="hybridMultilevel"/>
    <w:tmpl w:val="E09E9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C1B95"/>
    <w:multiLevelType w:val="hybridMultilevel"/>
    <w:tmpl w:val="C19E86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7D6F84"/>
    <w:multiLevelType w:val="hybridMultilevel"/>
    <w:tmpl w:val="E58CE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47C9D"/>
    <w:multiLevelType w:val="hybridMultilevel"/>
    <w:tmpl w:val="9FCC02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20BBA"/>
    <w:multiLevelType w:val="hybridMultilevel"/>
    <w:tmpl w:val="0B58B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F379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5hhmmgRA30mZDzrqjFSG2SZ+jSqC2gO1oKDUAHfT1Qi/XJkQXh4hrJTSEJlSI59AI8BFF3paxshSrh+Lfbsw==" w:salt="op/7Ziqpxq9iEpiCBYdyu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B9"/>
    <w:rsid w:val="00003CE0"/>
    <w:rsid w:val="0004578D"/>
    <w:rsid w:val="00054E45"/>
    <w:rsid w:val="0006178E"/>
    <w:rsid w:val="00064DAB"/>
    <w:rsid w:val="00065A95"/>
    <w:rsid w:val="00101780"/>
    <w:rsid w:val="001049A6"/>
    <w:rsid w:val="00106EE6"/>
    <w:rsid w:val="00115BA7"/>
    <w:rsid w:val="00136BBC"/>
    <w:rsid w:val="001431BF"/>
    <w:rsid w:val="00152EAD"/>
    <w:rsid w:val="001570B9"/>
    <w:rsid w:val="00172225"/>
    <w:rsid w:val="001A02FF"/>
    <w:rsid w:val="001B749B"/>
    <w:rsid w:val="001E2D41"/>
    <w:rsid w:val="001E4CA4"/>
    <w:rsid w:val="00212ECF"/>
    <w:rsid w:val="00230742"/>
    <w:rsid w:val="00244A12"/>
    <w:rsid w:val="00261719"/>
    <w:rsid w:val="00275CA4"/>
    <w:rsid w:val="00277351"/>
    <w:rsid w:val="002937DF"/>
    <w:rsid w:val="002B444F"/>
    <w:rsid w:val="002C27EE"/>
    <w:rsid w:val="002D0B48"/>
    <w:rsid w:val="0033639E"/>
    <w:rsid w:val="00340AE4"/>
    <w:rsid w:val="0034311D"/>
    <w:rsid w:val="00352D63"/>
    <w:rsid w:val="003571C9"/>
    <w:rsid w:val="003626C5"/>
    <w:rsid w:val="00374653"/>
    <w:rsid w:val="00391C69"/>
    <w:rsid w:val="003C2387"/>
    <w:rsid w:val="003C7D14"/>
    <w:rsid w:val="003D3338"/>
    <w:rsid w:val="003E2F1D"/>
    <w:rsid w:val="003E7EB6"/>
    <w:rsid w:val="00404DA4"/>
    <w:rsid w:val="004119B1"/>
    <w:rsid w:val="00420BF3"/>
    <w:rsid w:val="00452323"/>
    <w:rsid w:val="00455E3E"/>
    <w:rsid w:val="00457C52"/>
    <w:rsid w:val="0049051B"/>
    <w:rsid w:val="00496442"/>
    <w:rsid w:val="004A4692"/>
    <w:rsid w:val="004B5843"/>
    <w:rsid w:val="004B65DE"/>
    <w:rsid w:val="004D6175"/>
    <w:rsid w:val="005006F7"/>
    <w:rsid w:val="005010F7"/>
    <w:rsid w:val="00513FE9"/>
    <w:rsid w:val="005238D8"/>
    <w:rsid w:val="00576026"/>
    <w:rsid w:val="005A66CC"/>
    <w:rsid w:val="005F3E5E"/>
    <w:rsid w:val="0060417C"/>
    <w:rsid w:val="00607AE1"/>
    <w:rsid w:val="00617F51"/>
    <w:rsid w:val="006331E1"/>
    <w:rsid w:val="0067235A"/>
    <w:rsid w:val="006750E4"/>
    <w:rsid w:val="00681222"/>
    <w:rsid w:val="006C108D"/>
    <w:rsid w:val="006D149C"/>
    <w:rsid w:val="006D4464"/>
    <w:rsid w:val="0070169C"/>
    <w:rsid w:val="00716126"/>
    <w:rsid w:val="00740BD0"/>
    <w:rsid w:val="007416D5"/>
    <w:rsid w:val="007C1079"/>
    <w:rsid w:val="007D4AC1"/>
    <w:rsid w:val="007E44C4"/>
    <w:rsid w:val="007F01C1"/>
    <w:rsid w:val="007F1EAD"/>
    <w:rsid w:val="007F2E77"/>
    <w:rsid w:val="007F2F39"/>
    <w:rsid w:val="007F5EE0"/>
    <w:rsid w:val="00802355"/>
    <w:rsid w:val="00815EC3"/>
    <w:rsid w:val="00854AF3"/>
    <w:rsid w:val="008D3923"/>
    <w:rsid w:val="008E3346"/>
    <w:rsid w:val="008F7614"/>
    <w:rsid w:val="00901A10"/>
    <w:rsid w:val="00906033"/>
    <w:rsid w:val="00911255"/>
    <w:rsid w:val="009122DF"/>
    <w:rsid w:val="009128F0"/>
    <w:rsid w:val="00931D81"/>
    <w:rsid w:val="00935C1E"/>
    <w:rsid w:val="009B5EA4"/>
    <w:rsid w:val="009E6375"/>
    <w:rsid w:val="00A37B64"/>
    <w:rsid w:val="00A41DCC"/>
    <w:rsid w:val="00A576AF"/>
    <w:rsid w:val="00A77984"/>
    <w:rsid w:val="00A80CFD"/>
    <w:rsid w:val="00A954C1"/>
    <w:rsid w:val="00AA2812"/>
    <w:rsid w:val="00AD1F97"/>
    <w:rsid w:val="00AD23E6"/>
    <w:rsid w:val="00AD6679"/>
    <w:rsid w:val="00AE7777"/>
    <w:rsid w:val="00AF31E0"/>
    <w:rsid w:val="00AF390B"/>
    <w:rsid w:val="00B06417"/>
    <w:rsid w:val="00B15C54"/>
    <w:rsid w:val="00B614A3"/>
    <w:rsid w:val="00B76B33"/>
    <w:rsid w:val="00B831F2"/>
    <w:rsid w:val="00BA4C04"/>
    <w:rsid w:val="00BA544C"/>
    <w:rsid w:val="00BA5F13"/>
    <w:rsid w:val="00BD3090"/>
    <w:rsid w:val="00BE4311"/>
    <w:rsid w:val="00C00C83"/>
    <w:rsid w:val="00C211FA"/>
    <w:rsid w:val="00C34D83"/>
    <w:rsid w:val="00C41B66"/>
    <w:rsid w:val="00C613AF"/>
    <w:rsid w:val="00C75A1C"/>
    <w:rsid w:val="00C81064"/>
    <w:rsid w:val="00C85CC4"/>
    <w:rsid w:val="00CB3A43"/>
    <w:rsid w:val="00CF0C07"/>
    <w:rsid w:val="00D031F9"/>
    <w:rsid w:val="00D24206"/>
    <w:rsid w:val="00D31BA9"/>
    <w:rsid w:val="00D33889"/>
    <w:rsid w:val="00D51043"/>
    <w:rsid w:val="00D51163"/>
    <w:rsid w:val="00D7563E"/>
    <w:rsid w:val="00D80BAA"/>
    <w:rsid w:val="00D827C7"/>
    <w:rsid w:val="00DE2A57"/>
    <w:rsid w:val="00DF582E"/>
    <w:rsid w:val="00E112AC"/>
    <w:rsid w:val="00E42E87"/>
    <w:rsid w:val="00E75195"/>
    <w:rsid w:val="00E838E1"/>
    <w:rsid w:val="00E90D14"/>
    <w:rsid w:val="00EC4DAF"/>
    <w:rsid w:val="00EE4C89"/>
    <w:rsid w:val="00F05FE8"/>
    <w:rsid w:val="00F065A2"/>
    <w:rsid w:val="00F06627"/>
    <w:rsid w:val="00F06D54"/>
    <w:rsid w:val="00F10352"/>
    <w:rsid w:val="00F16B98"/>
    <w:rsid w:val="00F32035"/>
    <w:rsid w:val="00F34BFB"/>
    <w:rsid w:val="00F35A39"/>
    <w:rsid w:val="00F36F90"/>
    <w:rsid w:val="00F4693C"/>
    <w:rsid w:val="00F832A4"/>
    <w:rsid w:val="00F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BD5AB2"/>
  <w15:chartTrackingRefBased/>
  <w15:docId w15:val="{23AD00E8-06B8-4235-B834-AA5E7BDC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ncy1">
    <w:name w:val="Fancy 1"/>
    <w:basedOn w:val="Normal"/>
    <w:rPr>
      <w:rFonts w:ascii="Matura MT Script Capitals" w:hAnsi="Matura MT Script Capitals"/>
      <w:sz w:val="36"/>
    </w:rPr>
  </w:style>
  <w:style w:type="paragraph" w:customStyle="1" w:styleId="Responsibility">
    <w:name w:val="Responsibility"/>
    <w:basedOn w:val="Normal"/>
    <w:pPr>
      <w:spacing w:before="60" w:after="60"/>
    </w:pPr>
    <w:rPr>
      <w:b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36F9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4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E7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0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61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e@nhsbt.nhs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ce@nhsbt.nhs.uk" TargetMode="External"/><Relationship Id="rId10" Type="http://schemas.openxmlformats.org/officeDocument/2006/relationships/hyperlink" Target="https://hospital.blood.co.uk/diagnostic-services/sp-i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ce@nhsbt.nhs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1%20National%20Share\001%20Everyone\003%20NBS%20Templates\All%20Document%20Control%20Templates\FRM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FRM portrait.dot</Template>
  <TotalTime>1</TotalTime>
  <Pages>3</Pages>
  <Words>1097</Words>
  <Characters>6256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FRM/</vt:lpstr>
    </vt:vector>
  </TitlesOfParts>
  <Company>National Blood Servcie</Company>
  <LinksUpToDate>false</LinksUpToDate>
  <CharactersWithSpaces>7339</CharactersWithSpaces>
  <SharedDoc>false</SharedDoc>
  <HLinks>
    <vt:vector size="18" baseType="variant">
      <vt:variant>
        <vt:i4>7274507</vt:i4>
      </vt:variant>
      <vt:variant>
        <vt:i4>68</vt:i4>
      </vt:variant>
      <vt:variant>
        <vt:i4>0</vt:i4>
      </vt:variant>
      <vt:variant>
        <vt:i4>5</vt:i4>
      </vt:variant>
      <vt:variant>
        <vt:lpwstr>mailto:ice@nhsbt.nhs.uk</vt:lpwstr>
      </vt:variant>
      <vt:variant>
        <vt:lpwstr/>
      </vt:variant>
      <vt:variant>
        <vt:i4>7274507</vt:i4>
      </vt:variant>
      <vt:variant>
        <vt:i4>3</vt:i4>
      </vt:variant>
      <vt:variant>
        <vt:i4>0</vt:i4>
      </vt:variant>
      <vt:variant>
        <vt:i4>5</vt:i4>
      </vt:variant>
      <vt:variant>
        <vt:lpwstr>mailto:ice@nhsbt.nhs.uk</vt:lpwstr>
      </vt:variant>
      <vt:variant>
        <vt:lpwstr/>
      </vt:variant>
      <vt:variant>
        <vt:i4>7274507</vt:i4>
      </vt:variant>
      <vt:variant>
        <vt:i4>0</vt:i4>
      </vt:variant>
      <vt:variant>
        <vt:i4>0</vt:i4>
      </vt:variant>
      <vt:variant>
        <vt:i4>5</vt:i4>
      </vt:variant>
      <vt:variant>
        <vt:lpwstr>mailto:ice@nhsbt.nhs.uk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FRM/</dc:title>
  <dc:subject>Form template</dc:subject>
  <dc:creator>Cerullo Helen</dc:creator>
  <cp:keywords/>
  <dc:description/>
  <cp:lastModifiedBy>Cerullo Helen</cp:lastModifiedBy>
  <cp:revision>2</cp:revision>
  <cp:lastPrinted>2014-12-08T15:35:00Z</cp:lastPrinted>
  <dcterms:created xsi:type="dcterms:W3CDTF">2020-01-21T15:34:00Z</dcterms:created>
  <dcterms:modified xsi:type="dcterms:W3CDTF">2020-01-21T15:34:00Z</dcterms:modified>
</cp:coreProperties>
</file>